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4C69D8">
        <w:rPr>
          <w:sz w:val="22"/>
          <w:szCs w:val="22"/>
        </w:rPr>
        <w:t>1</w:t>
      </w:r>
      <w:r w:rsidR="009C0DAE">
        <w:rPr>
          <w:sz w:val="22"/>
          <w:szCs w:val="22"/>
        </w:rPr>
        <w:t>4</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4C69D8">
        <w:rPr>
          <w:b/>
        </w:rPr>
        <w:t>4</w:t>
      </w:r>
      <w:r w:rsidR="009C0DAE">
        <w:rPr>
          <w:b/>
        </w:rPr>
        <w:t>3</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185A2F">
      <w:pPr>
        <w:pStyle w:val="Corpodetexto"/>
        <w:spacing w:before="185" w:line="276" w:lineRule="auto"/>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4C69D8">
        <w:rPr>
          <w:b/>
          <w:sz w:val="22"/>
          <w:szCs w:val="22"/>
        </w:rPr>
        <w:t>1</w:t>
      </w:r>
      <w:r w:rsidR="003E7D82">
        <w:rPr>
          <w:b/>
          <w:sz w:val="22"/>
          <w:szCs w:val="22"/>
        </w:rPr>
        <w:t>4</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185A2F" w:rsidRPr="003E689F" w:rsidRDefault="00185A2F" w:rsidP="00185A2F">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FE1AB3" w:rsidRPr="003E689F" w:rsidRDefault="00FE1AB3">
      <w:pPr>
        <w:pStyle w:val="Corpodetexto"/>
        <w:rPr>
          <w:b/>
          <w:sz w:val="22"/>
          <w:szCs w:val="22"/>
        </w:rPr>
      </w:pPr>
    </w:p>
    <w:p w:rsidR="004C69D8"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4C69D8">
        <w:t xml:space="preserve">Departamentos </w:t>
      </w:r>
      <w:r w:rsidR="003E7D82">
        <w:t>da Prefeitura Municipal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9C0DAE">
        <w:rPr>
          <w:sz w:val="22"/>
          <w:szCs w:val="22"/>
        </w:rPr>
        <w:t>322.883,97</w:t>
      </w:r>
      <w:r w:rsidRPr="003E689F">
        <w:rPr>
          <w:sz w:val="22"/>
          <w:szCs w:val="22"/>
        </w:rPr>
        <w:t xml:space="preserve"> (</w:t>
      </w:r>
      <w:r w:rsidR="009C0DAE">
        <w:rPr>
          <w:sz w:val="22"/>
          <w:szCs w:val="22"/>
        </w:rPr>
        <w:t>trezentos e vinte e dois mil, oitocentos e oitenta e três reais e noventa e sete centavos</w:t>
      </w:r>
      <w:r w:rsidR="0039676A" w:rsidRPr="003E689F">
        <w:rPr>
          <w:sz w:val="22"/>
          <w:szCs w:val="22"/>
        </w:rPr>
        <w:t>).</w:t>
      </w:r>
    </w:p>
    <w:p w:rsidR="00FE1AB3" w:rsidRPr="003E689F" w:rsidRDefault="00767670" w:rsidP="001517A5">
      <w:pPr>
        <w:pStyle w:val="Corpodetexto"/>
        <w:spacing w:before="240"/>
        <w:ind w:left="284"/>
        <w:rPr>
          <w:b/>
          <w:sz w:val="22"/>
          <w:szCs w:val="22"/>
        </w:rPr>
      </w:pPr>
      <w:r w:rsidRPr="003E689F">
        <w:rPr>
          <w:b/>
          <w:sz w:val="22"/>
          <w:szCs w:val="22"/>
        </w:rPr>
        <w:t>Objeto</w:t>
      </w:r>
      <w:r w:rsidR="003E689F" w:rsidRPr="003E689F">
        <w:rPr>
          <w:b/>
          <w:sz w:val="22"/>
          <w:szCs w:val="22"/>
        </w:rPr>
        <w:t>:</w:t>
      </w:r>
      <w:r w:rsidR="00185A2F">
        <w:rPr>
          <w:b/>
          <w:sz w:val="22"/>
          <w:szCs w:val="22"/>
        </w:rPr>
        <w:t xml:space="preserve"> “REGISTRO DE PREÇOS PARA FORNECIMENTO PARCELADO DE </w:t>
      </w:r>
      <w:r w:rsidR="009C0DAE">
        <w:rPr>
          <w:b/>
          <w:sz w:val="22"/>
          <w:szCs w:val="22"/>
        </w:rPr>
        <w:t>CARNES, VISANDO ATENDER OS DEPARTAMENTOS MUNICIPAIS DE RIBEIRÃO CORRENTE</w:t>
      </w:r>
      <w:r w:rsidR="003E689F" w:rsidRPr="003E689F">
        <w:rPr>
          <w:b/>
          <w:sz w:val="22"/>
          <w:szCs w:val="22"/>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 xml:space="preserve">do dia </w:t>
      </w:r>
      <w:r w:rsidR="009C0DAE">
        <w:rPr>
          <w:color w:val="FF0000"/>
        </w:rPr>
        <w:t xml:space="preserve">30 </w:t>
      </w:r>
      <w:r w:rsidRPr="00963B4E">
        <w:rPr>
          <w:color w:val="FF0000"/>
        </w:rPr>
        <w:t>d</w:t>
      </w:r>
      <w:r w:rsidRPr="003E689F">
        <w:rPr>
          <w:color w:val="FF0000"/>
        </w:rPr>
        <w:t xml:space="preserve">e </w:t>
      </w:r>
      <w:r w:rsidR="004C69D8">
        <w:rPr>
          <w:color w:val="FF0000"/>
        </w:rPr>
        <w:t>setembro</w:t>
      </w:r>
      <w:r w:rsidR="00963B4E">
        <w:rPr>
          <w:color w:val="FF0000"/>
        </w:rPr>
        <w:t xml:space="preserve"> </w:t>
      </w:r>
      <w:r w:rsidRPr="003E689F">
        <w:rPr>
          <w:color w:val="FF0000"/>
        </w:rPr>
        <w:t>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9C0DAE">
        <w:rPr>
          <w:color w:val="FF0000"/>
        </w:rPr>
        <w:t>30</w:t>
      </w:r>
      <w:r w:rsidRPr="003E689F">
        <w:rPr>
          <w:color w:val="FF0000"/>
        </w:rPr>
        <w:t xml:space="preserve"> de </w:t>
      </w:r>
      <w:r w:rsidR="004C69D8">
        <w:rPr>
          <w:color w:val="FF0000"/>
        </w:rPr>
        <w:t>setembro</w:t>
      </w:r>
      <w:r w:rsidR="00963B4E">
        <w:rPr>
          <w:color w:val="FF0000"/>
        </w:rPr>
        <w:t xml:space="preserve"> </w:t>
      </w:r>
      <w:r w:rsidRPr="003E689F">
        <w:rPr>
          <w:color w:val="FF0000"/>
        </w:rPr>
        <w:t xml:space="preserve">de 2020 </w:t>
      </w:r>
      <w:proofErr w:type="gramStart"/>
      <w:r w:rsidR="0039676A" w:rsidRPr="003E689F">
        <w:t>às</w:t>
      </w:r>
      <w:proofErr w:type="gramEnd"/>
      <w:r w:rsidR="0039676A" w:rsidRPr="003E689F">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9C0DAE">
        <w:rPr>
          <w:color w:val="FF0000"/>
        </w:rPr>
        <w:t>30</w:t>
      </w:r>
      <w:r w:rsidR="00185A2F">
        <w:rPr>
          <w:color w:val="FF0000"/>
        </w:rPr>
        <w:t xml:space="preserve"> de </w:t>
      </w:r>
      <w:r w:rsidR="004C69D8">
        <w:rPr>
          <w:color w:val="FF0000"/>
        </w:rPr>
        <w:t>setembro</w:t>
      </w:r>
      <w:r w:rsidRPr="003E689F">
        <w:rPr>
          <w:color w:val="FF0000"/>
        </w:rPr>
        <w:t xml:space="preserve">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4C69D8">
        <w:rPr>
          <w:sz w:val="22"/>
          <w:szCs w:val="22"/>
        </w:rPr>
        <w:t xml:space="preserve"> e Decreto nº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proofErr w:type="gramStart"/>
      <w:r w:rsidRPr="003E689F">
        <w:t>O presente pregão tem por objeto</w:t>
      </w:r>
      <w:r w:rsidR="009C0DAE" w:rsidRPr="009C0DAE">
        <w:rPr>
          <w:b/>
        </w:rPr>
        <w:t xml:space="preserve"> </w:t>
      </w:r>
      <w:r w:rsidR="009C0DAE">
        <w:rPr>
          <w:b/>
        </w:rPr>
        <w:t>REGISTRO DE PREÇOS PARA FORNECIMENTO PARCELADO DE CARNES, VISANDO ATENDER OS DEPARTAMENTOS MUNICIPAIS DE RIBEIRÃO CORRENTE</w:t>
      </w:r>
      <w:r w:rsidR="00675670" w:rsidRPr="003E689F">
        <w:t>”</w:t>
      </w:r>
      <w:proofErr w:type="gramEnd"/>
      <w:r w:rsidR="0027031C" w:rsidRPr="003E689F">
        <w:t>,</w:t>
      </w:r>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1"/>
          <w:numId w:val="8"/>
        </w:numPr>
        <w:tabs>
          <w:tab w:val="left" w:pos="619"/>
        </w:tabs>
        <w:rPr>
          <w:sz w:val="22"/>
          <w:szCs w:val="22"/>
        </w:rPr>
      </w:pPr>
      <w:r w:rsidRPr="003E689F">
        <w:rPr>
          <w:sz w:val="22"/>
          <w:szCs w:val="22"/>
        </w:rPr>
        <w:t>AMOSTRAS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8"/>
        </w:numPr>
        <w:tabs>
          <w:tab w:val="left" w:pos="790"/>
        </w:tabs>
        <w:ind w:right="227" w:firstLine="0"/>
        <w:jc w:val="both"/>
      </w:pPr>
      <w:r w:rsidRPr="003E689F">
        <w:t xml:space="preserve">As licitantes arrematantes dos lotes deverão enviar </w:t>
      </w:r>
      <w:r w:rsidRPr="003E689F">
        <w:rPr>
          <w:b/>
        </w:rPr>
        <w:t xml:space="preserve">01 (uma) amostra </w:t>
      </w:r>
      <w:r w:rsidRPr="003E689F">
        <w:rPr>
          <w:u w:val="single"/>
        </w:rPr>
        <w:t>dos produtos ofertados</w:t>
      </w:r>
      <w:r w:rsidRPr="003E689F">
        <w:t xml:space="preserve">, </w:t>
      </w:r>
      <w:r w:rsidRPr="003E689F">
        <w:rPr>
          <w:i/>
        </w:rPr>
        <w:t>desde que não seja marca pré-aprovada</w:t>
      </w:r>
      <w:r w:rsidRPr="003E689F">
        <w:t xml:space="preserve">, para melhor parecer técnico, sob pena de desclassificação pelo não cumprimento, no prazo de </w:t>
      </w:r>
      <w:proofErr w:type="gramStart"/>
      <w:r w:rsidRPr="003E689F">
        <w:t>3</w:t>
      </w:r>
      <w:proofErr w:type="gramEnd"/>
      <w:r w:rsidRPr="003E689F">
        <w:t xml:space="preserve"> (três) dias úteis, contados a partir do encerramento da</w:t>
      </w:r>
      <w:r w:rsidRPr="003E689F">
        <w:rPr>
          <w:spacing w:val="-4"/>
        </w:rPr>
        <w:t xml:space="preserve"> </w:t>
      </w:r>
      <w:r w:rsidRPr="003E689F">
        <w:t>sessão.</w:t>
      </w:r>
    </w:p>
    <w:p w:rsidR="00FE1AB3" w:rsidRPr="003E689F" w:rsidRDefault="00FE1AB3">
      <w:pPr>
        <w:pStyle w:val="Corpodetexto"/>
        <w:spacing w:before="11"/>
        <w:rPr>
          <w:sz w:val="22"/>
          <w:szCs w:val="22"/>
        </w:rPr>
      </w:pPr>
    </w:p>
    <w:p w:rsidR="00FE1AB3" w:rsidRPr="003E689F" w:rsidRDefault="00767670">
      <w:pPr>
        <w:pStyle w:val="PargrafodaLista"/>
        <w:numPr>
          <w:ilvl w:val="2"/>
          <w:numId w:val="8"/>
        </w:numPr>
        <w:tabs>
          <w:tab w:val="left" w:pos="941"/>
        </w:tabs>
        <w:ind w:right="231" w:firstLine="0"/>
        <w:jc w:val="both"/>
        <w:rPr>
          <w:i/>
        </w:rPr>
      </w:pPr>
      <w:r w:rsidRPr="003E689F">
        <w:rPr>
          <w:b/>
          <w:u w:val="thick"/>
        </w:rPr>
        <w:t>As Amostras</w:t>
      </w:r>
      <w:r w:rsidRPr="003E689F">
        <w:rPr>
          <w:b/>
        </w:rPr>
        <w:t xml:space="preserve"> </w:t>
      </w:r>
      <w:r w:rsidRPr="003E689F">
        <w:t xml:space="preserve">deverão ser </w:t>
      </w:r>
      <w:proofErr w:type="gramStart"/>
      <w:r w:rsidRPr="003E689F">
        <w:t>entregues n</w:t>
      </w:r>
      <w:r w:rsidR="008F2199" w:rsidRPr="003E689F">
        <w:t>o Departamento de Contratos e Licitações</w:t>
      </w:r>
      <w:r w:rsidRPr="003E689F">
        <w:t xml:space="preserve">, localizado na Rua </w:t>
      </w:r>
      <w:r w:rsidR="008F2199" w:rsidRPr="003E689F">
        <w:t>Prudente de Moraes</w:t>
      </w:r>
      <w:r w:rsidRPr="003E689F">
        <w:t xml:space="preserve"> n.º</w:t>
      </w:r>
      <w:r w:rsidR="008F2199" w:rsidRPr="003E689F">
        <w:t xml:space="preserve"> 850, Centro</w:t>
      </w:r>
      <w:proofErr w:type="gramEnd"/>
      <w:r w:rsidRPr="003E689F">
        <w:t xml:space="preserve">. Ribeirão </w:t>
      </w:r>
      <w:r w:rsidR="008F2199" w:rsidRPr="003E689F">
        <w:t>Corrente</w:t>
      </w:r>
      <w:r w:rsidRPr="003E689F">
        <w:t xml:space="preserve"> – SP CEP 14</w:t>
      </w:r>
      <w:r w:rsidR="008F2199" w:rsidRPr="003E689F">
        <w:t>406-520</w:t>
      </w:r>
      <w:r w:rsidRPr="003E689F">
        <w:t xml:space="preserve"> e as despesas decorrentes desta entrega serão de responsabilidade da empresa arrematante. </w:t>
      </w:r>
      <w:r w:rsidRPr="003E689F">
        <w:rPr>
          <w:i/>
        </w:rPr>
        <w:t>As amostras deverão vir acompanhadas de um envelope contendo identificação completa da empresa, número do processo de compras, número do pregão eletrônico e o número do lote do</w:t>
      </w:r>
      <w:r w:rsidRPr="003E689F">
        <w:rPr>
          <w:i/>
          <w:spacing w:val="4"/>
        </w:rPr>
        <w:t xml:space="preserve"> </w:t>
      </w:r>
      <w:r w:rsidRPr="003E689F">
        <w:rPr>
          <w:i/>
        </w:rPr>
        <w:t>produto.</w:t>
      </w:r>
    </w:p>
    <w:p w:rsidR="00FE1AB3" w:rsidRPr="003E689F" w:rsidRDefault="00FE1AB3">
      <w:pPr>
        <w:pStyle w:val="Corpodetexto"/>
        <w:rPr>
          <w:i/>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lastRenderedPageBreak/>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Pr="003E689F"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85A2F">
      <w:pPr>
        <w:pStyle w:val="Corpodetexto"/>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 xml:space="preserve">A chave de identificação e a senha terão validade de até 12 (doze) meses e poderão ser utilizadas em qualquer pregão eletrônico, salvo quando canceladas por solicitação do credenciado ou por </w:t>
      </w:r>
      <w:r w:rsidRPr="003E689F">
        <w:lastRenderedPageBreak/>
        <w:t>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 xml:space="preserve">Os licitantes deverão estar conectados ao sistema para participarem da etapa de lances, podendo </w:t>
      </w:r>
      <w:r w:rsidRPr="003E689F">
        <w:lastRenderedPageBreak/>
        <w:t>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A415F0" w:rsidRDefault="00A415F0" w:rsidP="00A415F0">
      <w:pPr>
        <w:pStyle w:val="PargrafodaLista"/>
      </w:pPr>
    </w:p>
    <w:p w:rsidR="00A415F0" w:rsidRPr="003E689F" w:rsidRDefault="00A415F0" w:rsidP="00A415F0">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lastRenderedPageBreak/>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 xml:space="preserve">A autoridade superior decidirá o(s) recurso(s) e adjudicará o objeto do Pregão Eletrônico ao </w:t>
      </w:r>
      <w:r w:rsidRPr="003E689F">
        <w:lastRenderedPageBreak/>
        <w:t>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 xml:space="preserve">Todos os itens Deverão ser entregues parceladamente </w:t>
      </w:r>
      <w:proofErr w:type="gramStart"/>
      <w:r w:rsidRPr="003E689F">
        <w:t>n</w:t>
      </w:r>
      <w:r w:rsidR="00F34CC2" w:rsidRPr="003E689F">
        <w:t>a</w:t>
      </w:r>
      <w:r w:rsidR="006B7D11" w:rsidRPr="003E689F">
        <w:t>COZINHA</w:t>
      </w:r>
      <w:proofErr w:type="gramEnd"/>
      <w:r w:rsidR="006B7D11" w:rsidRPr="003E689F">
        <w:t xml:space="preserve"> PILOTO DO MUNICÍPIO DE RIBEIRÃO CORRENTE,</w:t>
      </w:r>
      <w:r w:rsidRPr="003E689F">
        <w:t xml:space="preserve"> SITO NA RUA </w:t>
      </w:r>
      <w:r w:rsidR="006B7D11" w:rsidRPr="003E689F">
        <w:t xml:space="preserve">MARECHAL DEODORO, AO LADO DA CÂMARA MUNICIPAL DO MUNICÍPIO DE RIBEIRÃO CORRENTE - </w:t>
      </w:r>
      <w:r w:rsidRPr="003E689F">
        <w:t xml:space="preserve">RIBEIRÃO </w:t>
      </w:r>
      <w:r w:rsidR="006B7D11" w:rsidRPr="003E689F">
        <w:t>CORRENTE</w:t>
      </w:r>
      <w:r w:rsidRPr="003E689F">
        <w:t>/SP - CEP: 14</w:t>
      </w:r>
      <w:r w:rsidR="006B7D11" w:rsidRPr="003E689F">
        <w:t>445000</w:t>
      </w:r>
      <w:r w:rsidRPr="003E689F">
        <w:t>, no horário das 07h30min h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w:t>
      </w:r>
      <w:r w:rsidRPr="003E689F">
        <w:lastRenderedPageBreak/>
        <w:t xml:space="preserve">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w:t>
      </w:r>
      <w:r w:rsidRPr="003E689F">
        <w:lastRenderedPageBreak/>
        <w:t xml:space="preserve">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lastRenderedPageBreak/>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EB7AE5">
        <w:rPr>
          <w:sz w:val="22"/>
          <w:szCs w:val="22"/>
        </w:rPr>
        <w:t>17</w:t>
      </w:r>
      <w:r w:rsidR="00767670" w:rsidRPr="003E689F">
        <w:rPr>
          <w:color w:val="FF0000"/>
          <w:sz w:val="22"/>
          <w:szCs w:val="22"/>
        </w:rPr>
        <w:t xml:space="preserve"> </w:t>
      </w:r>
      <w:r w:rsidR="00767670" w:rsidRPr="003E689F">
        <w:rPr>
          <w:sz w:val="22"/>
          <w:szCs w:val="22"/>
        </w:rPr>
        <w:t xml:space="preserve">de </w:t>
      </w:r>
      <w:r w:rsidR="00A415F0">
        <w:rPr>
          <w:sz w:val="22"/>
          <w:szCs w:val="22"/>
        </w:rPr>
        <w:t>setembr</w:t>
      </w:r>
      <w:r w:rsidR="00185A2F">
        <w:rPr>
          <w:sz w:val="22"/>
          <w:szCs w:val="22"/>
        </w:rPr>
        <w:t>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F02939">
      <w:pPr>
        <w:spacing w:before="93" w:line="276" w:lineRule="auto"/>
        <w:ind w:left="232"/>
      </w:pPr>
      <w:r w:rsidRPr="003E689F">
        <w:rPr>
          <w:b/>
        </w:rPr>
        <w:t xml:space="preserve">Pregão Eletrônico n° </w:t>
      </w:r>
      <w:r w:rsidR="00A415F0">
        <w:t>1</w:t>
      </w:r>
      <w:r w:rsidR="00EB7AE5">
        <w:t>4</w:t>
      </w:r>
      <w:r w:rsidRPr="003E689F">
        <w:t>/2020</w:t>
      </w:r>
    </w:p>
    <w:p w:rsidR="00FE1AB3" w:rsidRPr="003E689F" w:rsidRDefault="00767670" w:rsidP="00F02939">
      <w:pPr>
        <w:spacing w:line="276" w:lineRule="auto"/>
        <w:ind w:left="232"/>
      </w:pPr>
      <w:r w:rsidRPr="003E689F">
        <w:rPr>
          <w:b/>
        </w:rPr>
        <w:t xml:space="preserve">Processo de Compra n° </w:t>
      </w:r>
      <w:r w:rsidR="00EB7AE5">
        <w:t>43</w:t>
      </w:r>
      <w:r w:rsidRPr="003E689F">
        <w:t>/2020</w:t>
      </w:r>
    </w:p>
    <w:p w:rsidR="00FE1AB3" w:rsidRPr="00E27E21" w:rsidRDefault="00767670" w:rsidP="00F02939">
      <w:pPr>
        <w:pStyle w:val="SemEspaamento"/>
        <w:spacing w:line="276" w:lineRule="auto"/>
        <w:ind w:left="232"/>
        <w:jc w:val="both"/>
        <w:rPr>
          <w:rFonts w:ascii="Arial" w:hAnsi="Arial" w:cs="Arial"/>
          <w:b/>
        </w:rPr>
      </w:pPr>
      <w:r w:rsidRPr="003E689F">
        <w:rPr>
          <w:rFonts w:ascii="Arial" w:hAnsi="Arial" w:cs="Arial"/>
          <w:b/>
        </w:rPr>
        <w:t>Objeto:</w:t>
      </w:r>
      <w:r w:rsidR="009C0DAE" w:rsidRPr="009C0DAE">
        <w:rPr>
          <w:b/>
        </w:rPr>
        <w:t xml:space="preserve"> </w:t>
      </w:r>
      <w:r w:rsidR="009C0DAE">
        <w:rPr>
          <w:b/>
        </w:rPr>
        <w:t>“</w:t>
      </w:r>
      <w:r w:rsidR="009C0DAE" w:rsidRPr="009C0DAE">
        <w:rPr>
          <w:rFonts w:ascii="Arial" w:hAnsi="Arial" w:cs="Arial"/>
          <w:b/>
        </w:rPr>
        <w:t>REGISTRO DE PREÇOS PARA FORNECIMENTO PARCELADO DE CARNES, VISANDO ATENDER OS DEPARTAMENTOS MUNICIPAIS DE RIBEIRÃO CORRENTE</w:t>
      </w:r>
      <w:r w:rsidR="00E27E21">
        <w:rPr>
          <w:rFonts w:ascii="Arial" w:hAnsi="Arial" w:cs="Arial"/>
          <w:b/>
        </w:rPr>
        <w:t>”.</w:t>
      </w:r>
    </w:p>
    <w:p w:rsidR="00FE1AB3" w:rsidRPr="003E689F" w:rsidRDefault="00FE1AB3" w:rsidP="00F02939">
      <w:pPr>
        <w:pStyle w:val="Corpodetexto"/>
        <w:spacing w:before="9" w:line="276" w:lineRule="auto"/>
        <w:rPr>
          <w:sz w:val="22"/>
          <w:szCs w:val="22"/>
        </w:rPr>
      </w:pPr>
    </w:p>
    <w:p w:rsidR="00FE1AB3" w:rsidRPr="003E689F" w:rsidRDefault="00767670" w:rsidP="00F02939">
      <w:pPr>
        <w:spacing w:line="276" w:lineRule="auto"/>
        <w:ind w:left="232"/>
        <w:rPr>
          <w:b/>
          <w:i/>
        </w:rPr>
      </w:pPr>
      <w:r w:rsidRPr="003E689F">
        <w:rPr>
          <w:b/>
          <w:i/>
        </w:rPr>
        <w:t>Nome da Proponente:</w:t>
      </w:r>
    </w:p>
    <w:p w:rsidR="00FE1AB3" w:rsidRPr="003E689F" w:rsidRDefault="00767670" w:rsidP="00F02939">
      <w:pPr>
        <w:spacing w:before="3" w:line="276" w:lineRule="auto"/>
        <w:ind w:left="232"/>
        <w:rPr>
          <w:b/>
          <w:i/>
        </w:rPr>
      </w:pPr>
      <w:r w:rsidRPr="003E689F">
        <w:rPr>
          <w:b/>
          <w:i/>
        </w:rPr>
        <w:t>CNPJ:</w:t>
      </w:r>
    </w:p>
    <w:p w:rsidR="00FE1AB3" w:rsidRPr="003E689F" w:rsidRDefault="00767670" w:rsidP="00F02939">
      <w:pPr>
        <w:spacing w:line="276" w:lineRule="auto"/>
        <w:ind w:left="232" w:right="9192"/>
        <w:rPr>
          <w:b/>
          <w:i/>
        </w:rPr>
      </w:pPr>
      <w:r w:rsidRPr="003E689F">
        <w:rPr>
          <w:b/>
          <w:i/>
        </w:rPr>
        <w:t>Endereço Telefone/Fax E-mail:</w:t>
      </w:r>
    </w:p>
    <w:p w:rsidR="00FE1AB3" w:rsidRDefault="00767670" w:rsidP="00F02939">
      <w:pPr>
        <w:tabs>
          <w:tab w:val="left" w:pos="2497"/>
          <w:tab w:val="left" w:pos="6101"/>
        </w:tabs>
        <w:spacing w:line="276" w:lineRule="auto"/>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F02939" w:rsidRDefault="00F02939" w:rsidP="00F02939">
      <w:pPr>
        <w:tabs>
          <w:tab w:val="left" w:pos="2497"/>
          <w:tab w:val="left" w:pos="6101"/>
        </w:tabs>
        <w:spacing w:line="276" w:lineRule="auto"/>
        <w:ind w:left="232"/>
        <w:rPr>
          <w:b/>
          <w:i/>
        </w:rPr>
      </w:pPr>
    </w:p>
    <w:p w:rsidR="00F02939" w:rsidRDefault="00F02939" w:rsidP="00F02939">
      <w:pPr>
        <w:pStyle w:val="SemEspaamento"/>
        <w:numPr>
          <w:ilvl w:val="0"/>
          <w:numId w:val="11"/>
        </w:numPr>
        <w:jc w:val="both"/>
        <w:rPr>
          <w:b/>
          <w:sz w:val="24"/>
          <w:szCs w:val="24"/>
        </w:rPr>
      </w:pPr>
      <w:r w:rsidRPr="00D80243">
        <w:rPr>
          <w:b/>
          <w:sz w:val="24"/>
          <w:szCs w:val="24"/>
        </w:rPr>
        <w:t>DOS ITENS, SUAS DESCRIÇÕES E ESPECIFICAÇÕES TÉCNICAS:-</w:t>
      </w:r>
    </w:p>
    <w:p w:rsidR="00F02939" w:rsidRDefault="00F02939" w:rsidP="00F02939">
      <w:pPr>
        <w:pStyle w:val="SemEspaamento"/>
        <w:ind w:left="360"/>
        <w:jc w:val="both"/>
        <w:rPr>
          <w:b/>
          <w:sz w:val="24"/>
          <w:szCs w:val="24"/>
        </w:rPr>
      </w:pPr>
    </w:p>
    <w:p w:rsidR="00F02939" w:rsidRDefault="00F02939" w:rsidP="00F02939">
      <w:pPr>
        <w:pStyle w:val="SemEspaamento"/>
        <w:numPr>
          <w:ilvl w:val="1"/>
          <w:numId w:val="11"/>
        </w:numPr>
        <w:jc w:val="both"/>
        <w:rPr>
          <w:b/>
          <w:sz w:val="24"/>
          <w:szCs w:val="24"/>
        </w:rPr>
      </w:pPr>
      <w:r w:rsidRPr="00D80243">
        <w:rPr>
          <w:b/>
          <w:sz w:val="24"/>
          <w:szCs w:val="24"/>
        </w:rPr>
        <w:t xml:space="preserve"> COTA (01) PRINCIPAL COM 75%</w:t>
      </w:r>
      <w:r>
        <w:rPr>
          <w:b/>
          <w:sz w:val="24"/>
          <w:szCs w:val="24"/>
        </w:rPr>
        <w:t>:-</w:t>
      </w:r>
    </w:p>
    <w:p w:rsidR="00C41353" w:rsidRDefault="00C41353" w:rsidP="00C41353">
      <w:pPr>
        <w:pStyle w:val="SemEspaamento"/>
        <w:jc w:val="both"/>
        <w:rPr>
          <w:b/>
          <w:sz w:val="24"/>
          <w:szCs w:val="24"/>
        </w:rPr>
      </w:pPr>
    </w:p>
    <w:tbl>
      <w:tblPr>
        <w:tblW w:w="102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708"/>
        <w:gridCol w:w="709"/>
        <w:gridCol w:w="4162"/>
        <w:gridCol w:w="1327"/>
        <w:gridCol w:w="1327"/>
        <w:gridCol w:w="1327"/>
      </w:tblGrid>
      <w:tr w:rsidR="00C41353" w:rsidRPr="00C41353" w:rsidTr="00C41353">
        <w:trPr>
          <w:trHeight w:val="285"/>
          <w:jc w:val="center"/>
        </w:trPr>
        <w:tc>
          <w:tcPr>
            <w:tcW w:w="710" w:type="dxa"/>
            <w:shd w:val="clear" w:color="auto" w:fill="A6A6A6" w:themeFill="background1" w:themeFillShade="A6"/>
            <w:noWrap/>
            <w:vAlign w:val="center"/>
          </w:tcPr>
          <w:p w:rsidR="00C41353" w:rsidRPr="00C41353" w:rsidRDefault="00C41353" w:rsidP="001B3650">
            <w:pPr>
              <w:jc w:val="center"/>
              <w:rPr>
                <w:b/>
              </w:rPr>
            </w:pPr>
            <w:r w:rsidRPr="00C41353">
              <w:rPr>
                <w:b/>
              </w:rPr>
              <w:t>ITEM</w:t>
            </w:r>
          </w:p>
        </w:tc>
        <w:tc>
          <w:tcPr>
            <w:tcW w:w="708" w:type="dxa"/>
            <w:shd w:val="clear" w:color="auto" w:fill="A6A6A6" w:themeFill="background1" w:themeFillShade="A6"/>
            <w:noWrap/>
            <w:vAlign w:val="center"/>
          </w:tcPr>
          <w:p w:rsidR="00C41353" w:rsidRPr="00C41353" w:rsidRDefault="00C41353" w:rsidP="001B3650">
            <w:pPr>
              <w:jc w:val="center"/>
              <w:rPr>
                <w:b/>
              </w:rPr>
            </w:pPr>
            <w:r w:rsidRPr="00C41353">
              <w:rPr>
                <w:b/>
              </w:rPr>
              <w:t>QTD.</w:t>
            </w:r>
          </w:p>
        </w:tc>
        <w:tc>
          <w:tcPr>
            <w:tcW w:w="709" w:type="dxa"/>
            <w:shd w:val="clear" w:color="auto" w:fill="A6A6A6" w:themeFill="background1" w:themeFillShade="A6"/>
            <w:noWrap/>
            <w:vAlign w:val="center"/>
          </w:tcPr>
          <w:p w:rsidR="00C41353" w:rsidRPr="00C41353" w:rsidRDefault="00C41353" w:rsidP="001B3650">
            <w:pPr>
              <w:jc w:val="center"/>
              <w:rPr>
                <w:b/>
              </w:rPr>
            </w:pPr>
            <w:r w:rsidRPr="00C41353">
              <w:rPr>
                <w:b/>
              </w:rPr>
              <w:t>UND.</w:t>
            </w:r>
          </w:p>
        </w:tc>
        <w:tc>
          <w:tcPr>
            <w:tcW w:w="4162" w:type="dxa"/>
            <w:shd w:val="clear" w:color="auto" w:fill="A6A6A6" w:themeFill="background1" w:themeFillShade="A6"/>
            <w:vAlign w:val="center"/>
          </w:tcPr>
          <w:p w:rsidR="00C41353" w:rsidRPr="00C41353" w:rsidRDefault="00C41353" w:rsidP="001B3650">
            <w:pPr>
              <w:jc w:val="center"/>
              <w:rPr>
                <w:b/>
              </w:rPr>
            </w:pPr>
            <w:r w:rsidRPr="00C41353">
              <w:rPr>
                <w:b/>
              </w:rPr>
              <w:t>DESCRIÇÃO</w:t>
            </w:r>
          </w:p>
        </w:tc>
        <w:tc>
          <w:tcPr>
            <w:tcW w:w="1327" w:type="dxa"/>
            <w:shd w:val="clear" w:color="auto" w:fill="A6A6A6" w:themeFill="background1" w:themeFillShade="A6"/>
          </w:tcPr>
          <w:p w:rsidR="00C41353" w:rsidRPr="00C41353" w:rsidRDefault="00C41353" w:rsidP="001B3650">
            <w:pPr>
              <w:jc w:val="center"/>
              <w:rPr>
                <w:b/>
              </w:rPr>
            </w:pPr>
            <w:r>
              <w:rPr>
                <w:b/>
              </w:rPr>
              <w:t>Marca</w:t>
            </w:r>
          </w:p>
        </w:tc>
        <w:tc>
          <w:tcPr>
            <w:tcW w:w="1327" w:type="dxa"/>
            <w:shd w:val="clear" w:color="auto" w:fill="A6A6A6" w:themeFill="background1" w:themeFillShade="A6"/>
          </w:tcPr>
          <w:p w:rsidR="00C41353" w:rsidRDefault="00C41353" w:rsidP="001B3650">
            <w:pPr>
              <w:jc w:val="center"/>
              <w:rPr>
                <w:b/>
              </w:rPr>
            </w:pPr>
            <w:r>
              <w:rPr>
                <w:b/>
              </w:rPr>
              <w:t>Valor Unitário</w:t>
            </w:r>
          </w:p>
        </w:tc>
        <w:tc>
          <w:tcPr>
            <w:tcW w:w="1327" w:type="dxa"/>
            <w:shd w:val="clear" w:color="auto" w:fill="A6A6A6" w:themeFill="background1" w:themeFillShade="A6"/>
          </w:tcPr>
          <w:p w:rsidR="00C41353" w:rsidRDefault="00C41353" w:rsidP="001B3650">
            <w:pPr>
              <w:jc w:val="center"/>
              <w:rPr>
                <w:b/>
              </w:rPr>
            </w:pPr>
            <w:r>
              <w:rPr>
                <w:b/>
              </w:rPr>
              <w:t>Valor Total</w:t>
            </w:r>
          </w:p>
        </w:tc>
      </w:tr>
      <w:tr w:rsidR="00C41353" w:rsidRPr="00C41353" w:rsidTr="00C41353">
        <w:tblPrEx>
          <w:tblLook w:val="00A0" w:firstRow="1" w:lastRow="0" w:firstColumn="1" w:lastColumn="0" w:noHBand="0" w:noVBand="0"/>
        </w:tblPrEx>
        <w:trPr>
          <w:trHeight w:val="510"/>
          <w:jc w:val="center"/>
        </w:trPr>
        <w:tc>
          <w:tcPr>
            <w:tcW w:w="710" w:type="dxa"/>
            <w:vAlign w:val="center"/>
          </w:tcPr>
          <w:p w:rsidR="00C41353" w:rsidRPr="00C41353" w:rsidRDefault="00C41353" w:rsidP="001B3650">
            <w:pPr>
              <w:jc w:val="center"/>
              <w:rPr>
                <w:color w:val="000000"/>
              </w:rPr>
            </w:pPr>
            <w:proofErr w:type="gramStart"/>
            <w:r w:rsidRPr="00C41353">
              <w:rPr>
                <w:color w:val="000000"/>
              </w:rPr>
              <w:t>1</w:t>
            </w:r>
            <w:proofErr w:type="gramEnd"/>
          </w:p>
        </w:tc>
        <w:tc>
          <w:tcPr>
            <w:tcW w:w="708" w:type="dxa"/>
            <w:noWrap/>
            <w:vAlign w:val="center"/>
          </w:tcPr>
          <w:p w:rsidR="00C41353" w:rsidRPr="00C41353" w:rsidRDefault="00C41353" w:rsidP="001B3650">
            <w:pPr>
              <w:jc w:val="center"/>
              <w:rPr>
                <w:color w:val="000000"/>
              </w:rPr>
            </w:pPr>
            <w:r w:rsidRPr="00C41353">
              <w:rPr>
                <w:color w:val="000000"/>
              </w:rPr>
              <w:t>500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rPr>
            </w:pPr>
            <w:r w:rsidRPr="00C41353">
              <w:rPr>
                <w:b/>
                <w:color w:val="000000"/>
                <w:u w:val="single"/>
              </w:rPr>
              <w:t>ALMÔNDEGAS BOVINA CONGELADA:</w:t>
            </w:r>
            <w:r w:rsidRPr="00C41353">
              <w:rPr>
                <w:b/>
                <w:color w:val="000000"/>
              </w:rPr>
              <w:t xml:space="preserve"> </w:t>
            </w:r>
            <w:r w:rsidRPr="00C41353">
              <w:t xml:space="preserve">entende-se por almôndega bovina o produto cárneo industrializado, obtido a partir de animais sadios </w:t>
            </w:r>
            <w:r w:rsidRPr="00C41353">
              <w:rPr>
                <w:b/>
                <w:i/>
                <w:u w:val="single"/>
              </w:rPr>
              <w:t>(abatidos sob inspeção sanitária</w:t>
            </w:r>
            <w:proofErr w:type="gramStart"/>
            <w:r w:rsidRPr="00C41353">
              <w:rPr>
                <w:b/>
                <w:i/>
                <w:u w:val="single"/>
              </w:rPr>
              <w:t>),</w:t>
            </w:r>
            <w:proofErr w:type="gramEnd"/>
            <w:r w:rsidRPr="00C41353">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C41353">
              <w:t>livre de manchas pardacentas ou esverdeadas</w:t>
            </w:r>
            <w:proofErr w:type="gramEnd"/>
            <w:r w:rsidRPr="00C41353">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w:t>
            </w:r>
            <w:r w:rsidRPr="00C41353">
              <w:lastRenderedPageBreak/>
              <w:t xml:space="preserve">superfície. A porcentagem de água ou de gelo não deverá ultrapassar 10% em peso. Cada unidade deverá pesar entre 15 a 25 gramas. Aspecto, cor, cheiro e sabor característicos. Máximo de carboidratos totais de 10%, máximo de gorduras </w:t>
            </w:r>
            <w:proofErr w:type="gramStart"/>
            <w:r w:rsidRPr="00C41353">
              <w:t>de 18% e mínimo de proteínas de 12%</w:t>
            </w:r>
            <w:proofErr w:type="gramEnd"/>
            <w:r w:rsidRPr="00C41353">
              <w:t xml:space="preserve">. Seguir os padrões microbiológicos estabelecidos pela Resolução RDC n° 12 de 02/01/01 ANVISA/MS. A validade mínima de </w:t>
            </w:r>
            <w:proofErr w:type="gramStart"/>
            <w:r w:rsidRPr="00C41353">
              <w:t>4</w:t>
            </w:r>
            <w:proofErr w:type="gramEnd"/>
            <w:r w:rsidRPr="00C41353">
              <w:t xml:space="preserve"> meses da data de fabricação; data de fabricação até 60 dias da data de entrega. A embalagem primária; deverá ser em sacos ou bandejas de polietileno de baixa densidade, atóxico, transparente, resistente, termosoldado,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C41353">
              <w:rPr>
                <w:b/>
                <w:i/>
              </w:rPr>
              <w:t xml:space="preserve">Será considerada imprópria e será recusada a embalagem defeituosa ou inadequada, que exponha o produto à contaminação e/ou deterioração. </w:t>
            </w:r>
            <w:r w:rsidRPr="00C41353">
              <w:t xml:space="preserve">O produto deverá ser rotulado de acordo com legislação vigente e registrado junto </w:t>
            </w:r>
            <w:proofErr w:type="gramStart"/>
            <w:r w:rsidRPr="00C41353">
              <w:t>ao IMA</w:t>
            </w:r>
            <w:proofErr w:type="gramEnd"/>
            <w:r w:rsidRPr="00C41353">
              <w:t xml:space="preserve"> ou SIF. O transporte deverá ser efetuado de acordo com a legislação vigente, em veículos apropriados, em condições que preservem as características do alimento congelado e a qualidade do mesmo quanto às características. Os veículos deverão ser sanitizados antes de serem carregados. </w:t>
            </w:r>
            <w:r w:rsidRPr="00C41353">
              <w:rPr>
                <w:b/>
                <w:i/>
              </w:rPr>
              <w:t>Não serão aceitos durante a entrega produtos em estado de descongelamento.</w:t>
            </w:r>
          </w:p>
        </w:tc>
        <w:tc>
          <w:tcPr>
            <w:tcW w:w="1327" w:type="dxa"/>
          </w:tcPr>
          <w:p w:rsidR="00C41353" w:rsidRPr="00C41353" w:rsidRDefault="00C41353" w:rsidP="001B3650">
            <w:pPr>
              <w:jc w:val="both"/>
              <w:rPr>
                <w:b/>
                <w:color w:val="000000"/>
                <w:u w:val="single"/>
              </w:rPr>
            </w:pPr>
          </w:p>
        </w:tc>
        <w:tc>
          <w:tcPr>
            <w:tcW w:w="1327" w:type="dxa"/>
          </w:tcPr>
          <w:p w:rsidR="00C41353" w:rsidRPr="00C41353" w:rsidRDefault="00C41353" w:rsidP="001B3650">
            <w:pPr>
              <w:jc w:val="both"/>
              <w:rPr>
                <w:b/>
                <w:color w:val="000000"/>
                <w:u w:val="single"/>
              </w:rPr>
            </w:pPr>
          </w:p>
        </w:tc>
        <w:tc>
          <w:tcPr>
            <w:tcW w:w="1327" w:type="dxa"/>
          </w:tcPr>
          <w:p w:rsidR="00C41353" w:rsidRPr="00C41353" w:rsidRDefault="00C41353" w:rsidP="001B3650">
            <w:pPr>
              <w:jc w:val="both"/>
              <w:rPr>
                <w:b/>
                <w:color w:val="000000"/>
                <w:u w:val="single"/>
              </w:rPr>
            </w:pPr>
          </w:p>
        </w:tc>
      </w:tr>
      <w:tr w:rsidR="00C41353" w:rsidRPr="00C41353" w:rsidTr="00C41353">
        <w:tblPrEx>
          <w:tblLook w:val="00A0" w:firstRow="1" w:lastRow="0" w:firstColumn="1" w:lastColumn="0" w:noHBand="0" w:noVBand="0"/>
        </w:tblPrEx>
        <w:trPr>
          <w:trHeight w:val="323"/>
          <w:jc w:val="center"/>
        </w:trPr>
        <w:tc>
          <w:tcPr>
            <w:tcW w:w="710" w:type="dxa"/>
            <w:vAlign w:val="center"/>
          </w:tcPr>
          <w:p w:rsidR="00C41353" w:rsidRPr="00C41353" w:rsidRDefault="00C41353" w:rsidP="001B3650">
            <w:pPr>
              <w:jc w:val="center"/>
              <w:rPr>
                <w:color w:val="000000"/>
              </w:rPr>
            </w:pPr>
            <w:proofErr w:type="gramStart"/>
            <w:r w:rsidRPr="00C41353">
              <w:rPr>
                <w:color w:val="000000"/>
              </w:rPr>
              <w:lastRenderedPageBreak/>
              <w:t>2</w:t>
            </w:r>
            <w:proofErr w:type="gramEnd"/>
          </w:p>
        </w:tc>
        <w:tc>
          <w:tcPr>
            <w:tcW w:w="708" w:type="dxa"/>
            <w:noWrap/>
            <w:vAlign w:val="center"/>
          </w:tcPr>
          <w:p w:rsidR="00C41353" w:rsidRPr="00C41353" w:rsidRDefault="00C41353" w:rsidP="001B3650">
            <w:pPr>
              <w:jc w:val="center"/>
              <w:rPr>
                <w:color w:val="000000"/>
              </w:rPr>
            </w:pPr>
            <w:r w:rsidRPr="00C41353">
              <w:rPr>
                <w:color w:val="000000"/>
              </w:rPr>
              <w:t>2.500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suppressAutoHyphens/>
              <w:jc w:val="both"/>
              <w:rPr>
                <w:b/>
                <w:bCs/>
                <w:color w:val="000000"/>
              </w:rPr>
            </w:pPr>
            <w:r w:rsidRPr="00C41353">
              <w:rPr>
                <w:b/>
                <w:bCs/>
                <w:u w:val="single"/>
                <w:lang w:eastAsia="ar-SA"/>
              </w:rPr>
              <w:t>COXINHAS DE ASA DE FRANGO</w:t>
            </w:r>
            <w:r w:rsidRPr="00C41353">
              <w:rPr>
                <w:lang w:eastAsia="ar-SA"/>
              </w:rPr>
              <w:t xml:space="preserve">: Corte de frango congelado. Aspecto </w:t>
            </w:r>
            <w:proofErr w:type="gramStart"/>
            <w:r w:rsidRPr="00C41353">
              <w:rPr>
                <w:lang w:eastAsia="ar-SA"/>
              </w:rPr>
              <w:t>próprio, não amolecida</w:t>
            </w:r>
            <w:proofErr w:type="gramEnd"/>
            <w:r w:rsidRPr="00C41353">
              <w:rPr>
                <w:lang w:eastAsia="ar-SA"/>
              </w:rPr>
              <w:t xml:space="preserve"> e nem pegajosa, cor própria sem manchas esverdeadas, cheiro e sabor próprios, com ausência de sujidades, parasitos e larvas - </w:t>
            </w:r>
            <w:r w:rsidRPr="00C41353">
              <w:rPr>
                <w:b/>
                <w:lang w:eastAsia="ar-SA"/>
              </w:rPr>
              <w:t>Embalagem de 1 Kg</w:t>
            </w:r>
            <w:r w:rsidRPr="00C41353">
              <w:rPr>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C41353">
              <w:rPr>
                <w:b/>
                <w:i/>
              </w:rPr>
              <w:t xml:space="preserve">Não serão aceitos durante </w:t>
            </w:r>
            <w:r w:rsidRPr="00C41353">
              <w:rPr>
                <w:b/>
                <w:i/>
              </w:rPr>
              <w:lastRenderedPageBreak/>
              <w:t>a entrega produtos em estado de descongelamento.</w:t>
            </w:r>
          </w:p>
        </w:tc>
        <w:tc>
          <w:tcPr>
            <w:tcW w:w="1327" w:type="dxa"/>
          </w:tcPr>
          <w:p w:rsidR="00C41353" w:rsidRPr="00C41353" w:rsidRDefault="00C41353" w:rsidP="001B3650">
            <w:pPr>
              <w:suppressAutoHyphens/>
              <w:jc w:val="both"/>
              <w:rPr>
                <w:b/>
                <w:bCs/>
                <w:u w:val="single"/>
                <w:lang w:eastAsia="ar-SA"/>
              </w:rPr>
            </w:pPr>
          </w:p>
        </w:tc>
        <w:tc>
          <w:tcPr>
            <w:tcW w:w="1327" w:type="dxa"/>
          </w:tcPr>
          <w:p w:rsidR="00C41353" w:rsidRPr="00C41353" w:rsidRDefault="00C41353" w:rsidP="001B3650">
            <w:pPr>
              <w:suppressAutoHyphens/>
              <w:jc w:val="both"/>
              <w:rPr>
                <w:b/>
                <w:bCs/>
                <w:u w:val="single"/>
                <w:lang w:eastAsia="ar-SA"/>
              </w:rPr>
            </w:pPr>
          </w:p>
        </w:tc>
        <w:tc>
          <w:tcPr>
            <w:tcW w:w="1327" w:type="dxa"/>
          </w:tcPr>
          <w:p w:rsidR="00C41353" w:rsidRPr="00C41353" w:rsidRDefault="00C41353" w:rsidP="001B3650">
            <w:pPr>
              <w:suppressAutoHyphens/>
              <w:jc w:val="both"/>
              <w:rPr>
                <w:b/>
                <w:bCs/>
                <w:u w:val="single"/>
                <w:lang w:eastAsia="ar-SA"/>
              </w:rPr>
            </w:pPr>
          </w:p>
        </w:tc>
      </w:tr>
      <w:tr w:rsidR="00C41353" w:rsidRPr="00C41353" w:rsidTr="00C41353">
        <w:tblPrEx>
          <w:tblLook w:val="00A0" w:firstRow="1" w:lastRow="0" w:firstColumn="1" w:lastColumn="0" w:noHBand="0" w:noVBand="0"/>
        </w:tblPrEx>
        <w:trPr>
          <w:trHeight w:val="840"/>
          <w:jc w:val="center"/>
        </w:trPr>
        <w:tc>
          <w:tcPr>
            <w:tcW w:w="710" w:type="dxa"/>
            <w:vAlign w:val="center"/>
          </w:tcPr>
          <w:p w:rsidR="00C41353" w:rsidRPr="00C41353" w:rsidRDefault="00C41353" w:rsidP="001B3650">
            <w:pPr>
              <w:jc w:val="center"/>
              <w:rPr>
                <w:color w:val="000000"/>
              </w:rPr>
            </w:pPr>
            <w:proofErr w:type="gramStart"/>
            <w:r w:rsidRPr="00C41353">
              <w:rPr>
                <w:color w:val="000000"/>
              </w:rPr>
              <w:lastRenderedPageBreak/>
              <w:t>3</w:t>
            </w:r>
            <w:proofErr w:type="gramEnd"/>
          </w:p>
        </w:tc>
        <w:tc>
          <w:tcPr>
            <w:tcW w:w="708" w:type="dxa"/>
            <w:noWrap/>
            <w:vAlign w:val="center"/>
          </w:tcPr>
          <w:p w:rsidR="00C41353" w:rsidRPr="00C41353" w:rsidRDefault="00C41353" w:rsidP="001B3650">
            <w:pPr>
              <w:jc w:val="center"/>
              <w:rPr>
                <w:color w:val="000000"/>
              </w:rPr>
            </w:pPr>
            <w:r w:rsidRPr="00C41353">
              <w:rPr>
                <w:color w:val="000000"/>
              </w:rPr>
              <w:t>1.500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u w:val="single"/>
                <w:shd w:val="clear" w:color="auto" w:fill="FFFFFF"/>
              </w:rPr>
            </w:pPr>
            <w:r w:rsidRPr="00C41353">
              <w:rPr>
                <w:b/>
                <w:bCs/>
                <w:color w:val="000000"/>
                <w:u w:val="single"/>
                <w:shd w:val="clear" w:color="auto" w:fill="FFFFFF"/>
              </w:rPr>
              <w:t>CARNE BOVINA EM CUBOS TIPO MÚSCULO:</w:t>
            </w:r>
            <w:r w:rsidRPr="00C41353">
              <w:rPr>
                <w:bCs/>
                <w:color w:val="000000"/>
                <w:shd w:val="clear" w:color="auto" w:fill="FFFFFF"/>
              </w:rPr>
              <w:t xml:space="preserve"> P</w:t>
            </w:r>
            <w:r w:rsidRPr="00C41353">
              <w:t xml:space="preserve">rovenientes de machos de espécie bovina e sadios, abatidos </w:t>
            </w:r>
            <w:proofErr w:type="gramStart"/>
            <w:r w:rsidRPr="00C41353">
              <w:t>sob inspeção</w:t>
            </w:r>
            <w:proofErr w:type="gramEnd"/>
            <w:r w:rsidRPr="00C41353">
              <w:t xml:space="preserve"> veterinária.</w:t>
            </w:r>
            <w:r w:rsidRPr="00C41353">
              <w:rPr>
                <w:bCs/>
                <w:color w:val="000000"/>
                <w:shd w:val="clear" w:color="auto" w:fill="FFFFFF"/>
              </w:rPr>
              <w:t xml:space="preserve"> Procedente de boa qualidade.</w:t>
            </w:r>
            <w:r w:rsidRPr="00C41353">
              <w:t xml:space="preserve"> Sem osso, cortadas em cubos de aproximadamente </w:t>
            </w:r>
            <w:proofErr w:type="gramStart"/>
            <w:r w:rsidRPr="00C41353">
              <w:t>2</w:t>
            </w:r>
            <w:proofErr w:type="gramEnd"/>
            <w:r w:rsidRPr="00C41353">
              <w:t xml:space="preserve"> cm X 2 cm X 2 cm e em tiras de aproximadamente 3 cm X 1 cm X 1 cm; MUITO BEM LIMPA, com cor, cheiro e sabor próprios, ser isenta de tecidos inferiores como cartilagens, aponevroses, tendões, coágulos</w:t>
            </w:r>
            <w:r w:rsidRPr="00C41353">
              <w:rPr>
                <w:bCs/>
                <w:color w:val="000000"/>
                <w:shd w:val="clear" w:color="auto" w:fill="FFFFFF"/>
              </w:rPr>
              <w:t xml:space="preserve">, sem aparência escura e cheiro forte. Embalada para entrega em saco transparente atóxico, </w:t>
            </w:r>
            <w:r w:rsidRPr="00C41353">
              <w:rPr>
                <w:b/>
                <w:bCs/>
                <w:color w:val="000000"/>
                <w:shd w:val="clear" w:color="auto" w:fill="FFFFFF"/>
              </w:rPr>
              <w:t xml:space="preserve">COM NO MÁXIMO </w:t>
            </w:r>
            <w:proofErr w:type="gramStart"/>
            <w:r w:rsidRPr="00C41353">
              <w:rPr>
                <w:b/>
                <w:bCs/>
                <w:color w:val="000000"/>
                <w:shd w:val="clear" w:color="auto" w:fill="FFFFFF"/>
              </w:rPr>
              <w:t>2KG</w:t>
            </w:r>
            <w:proofErr w:type="gramEnd"/>
            <w:r w:rsidRPr="00C41353">
              <w:rPr>
                <w:bCs/>
                <w:color w:val="000000"/>
                <w:shd w:val="clear" w:color="auto" w:fill="FFFFFF"/>
              </w:rPr>
              <w:t xml:space="preserve">. O produto deverá ser entregue sempre FRESCO, em temperaturas e condições higiênicas adequadas, garantindo sua qualidade nutricional. Unidade de fornecimento: quilograma. </w:t>
            </w:r>
            <w:r w:rsidRPr="00C41353">
              <w:rPr>
                <w:b/>
                <w:i/>
              </w:rPr>
              <w:t>Não serão aceitos durante a entrega produtos em estado de descongelamento.</w:t>
            </w:r>
          </w:p>
        </w:tc>
        <w:tc>
          <w:tcPr>
            <w:tcW w:w="1327" w:type="dxa"/>
          </w:tcPr>
          <w:p w:rsidR="00C41353" w:rsidRPr="00C41353" w:rsidRDefault="00C41353" w:rsidP="001B3650">
            <w:pPr>
              <w:jc w:val="both"/>
              <w:rPr>
                <w:b/>
                <w:bCs/>
                <w:color w:val="000000"/>
                <w:u w:val="single"/>
                <w:shd w:val="clear" w:color="auto" w:fill="FFFFFF"/>
              </w:rPr>
            </w:pPr>
          </w:p>
        </w:tc>
        <w:tc>
          <w:tcPr>
            <w:tcW w:w="1327" w:type="dxa"/>
          </w:tcPr>
          <w:p w:rsidR="00C41353" w:rsidRPr="00C41353" w:rsidRDefault="00C41353" w:rsidP="001B3650">
            <w:pPr>
              <w:jc w:val="both"/>
              <w:rPr>
                <w:b/>
                <w:bCs/>
                <w:color w:val="000000"/>
                <w:u w:val="single"/>
                <w:shd w:val="clear" w:color="auto" w:fill="FFFFFF"/>
              </w:rPr>
            </w:pPr>
          </w:p>
        </w:tc>
        <w:tc>
          <w:tcPr>
            <w:tcW w:w="1327" w:type="dxa"/>
          </w:tcPr>
          <w:p w:rsidR="00C41353" w:rsidRPr="00C41353" w:rsidRDefault="00C41353" w:rsidP="001B3650">
            <w:pPr>
              <w:jc w:val="both"/>
              <w:rPr>
                <w:b/>
                <w:bCs/>
                <w:color w:val="000000"/>
                <w:u w:val="single"/>
                <w:shd w:val="clear" w:color="auto" w:fill="FFFFFF"/>
              </w:rPr>
            </w:pPr>
          </w:p>
        </w:tc>
      </w:tr>
      <w:tr w:rsidR="00C41353" w:rsidRPr="00C41353" w:rsidTr="00C41353">
        <w:tblPrEx>
          <w:tblLook w:val="00A0" w:firstRow="1" w:lastRow="0" w:firstColumn="1" w:lastColumn="0" w:noHBand="0" w:noVBand="0"/>
        </w:tblPrEx>
        <w:trPr>
          <w:trHeight w:val="1463"/>
          <w:jc w:val="center"/>
        </w:trPr>
        <w:tc>
          <w:tcPr>
            <w:tcW w:w="710" w:type="dxa"/>
            <w:vAlign w:val="center"/>
          </w:tcPr>
          <w:p w:rsidR="00C41353" w:rsidRPr="00C41353" w:rsidRDefault="00C41353" w:rsidP="001B3650">
            <w:pPr>
              <w:jc w:val="center"/>
              <w:rPr>
                <w:color w:val="000000"/>
              </w:rPr>
            </w:pPr>
            <w:proofErr w:type="gramStart"/>
            <w:r w:rsidRPr="00C41353">
              <w:rPr>
                <w:color w:val="000000"/>
              </w:rPr>
              <w:t>4</w:t>
            </w:r>
            <w:proofErr w:type="gramEnd"/>
          </w:p>
        </w:tc>
        <w:tc>
          <w:tcPr>
            <w:tcW w:w="708" w:type="dxa"/>
            <w:noWrap/>
            <w:vAlign w:val="center"/>
          </w:tcPr>
          <w:p w:rsidR="00C41353" w:rsidRPr="00C41353" w:rsidRDefault="00C41353" w:rsidP="001B3650">
            <w:pPr>
              <w:jc w:val="center"/>
              <w:rPr>
                <w:color w:val="000000"/>
              </w:rPr>
            </w:pPr>
            <w:r w:rsidRPr="00C41353">
              <w:rPr>
                <w:color w:val="000000"/>
              </w:rPr>
              <w:t>800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rPr>
            </w:pPr>
            <w:r w:rsidRPr="00C41353">
              <w:rPr>
                <w:b/>
                <w:bCs/>
                <w:color w:val="000000"/>
                <w:u w:val="single"/>
              </w:rPr>
              <w:t>COXA E SOBRE COXA DE FRANGO:</w:t>
            </w:r>
            <w:r w:rsidRPr="00C41353">
              <w:rPr>
                <w:b/>
                <w:bCs/>
                <w:color w:val="000000"/>
              </w:rPr>
              <w:t xml:space="preserve"> </w:t>
            </w:r>
            <w:r w:rsidRPr="00C41353">
              <w:rPr>
                <w:color w:val="000000"/>
              </w:rPr>
              <w:t xml:space="preserve">Cortes de frango, coxa e sobre coxa sem pele, abatidos </w:t>
            </w:r>
            <w:proofErr w:type="gramStart"/>
            <w:r w:rsidRPr="00C41353">
              <w:rPr>
                <w:color w:val="000000"/>
              </w:rPr>
              <w:t>sob prévia</w:t>
            </w:r>
            <w:proofErr w:type="gramEnd"/>
            <w:r w:rsidRPr="00C41353">
              <w:rPr>
                <w:color w:val="000000"/>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C41353">
              <w:rPr>
                <w:b/>
                <w:color w:val="000000"/>
              </w:rPr>
              <w:t xml:space="preserve">embalagens de </w:t>
            </w:r>
            <w:proofErr w:type="gramStart"/>
            <w:r w:rsidRPr="00C41353">
              <w:rPr>
                <w:b/>
                <w:color w:val="000000"/>
              </w:rPr>
              <w:t>1kg</w:t>
            </w:r>
            <w:proofErr w:type="gramEnd"/>
            <w:r w:rsidRPr="00C41353">
              <w:rPr>
                <w:color w:val="000000"/>
              </w:rPr>
              <w:t xml:space="preserve">. Unidade do fornecimento: quilograma. </w:t>
            </w:r>
            <w:r w:rsidRPr="00C41353">
              <w:rPr>
                <w:b/>
                <w:i/>
              </w:rPr>
              <w:t>Não serão aceitos durante a entrega produtos em estado de descongelamento.</w:t>
            </w: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r>
      <w:tr w:rsidR="00C41353" w:rsidRPr="00C41353" w:rsidTr="00C41353">
        <w:tblPrEx>
          <w:tblLook w:val="00A0" w:firstRow="1" w:lastRow="0" w:firstColumn="1" w:lastColumn="0" w:noHBand="0" w:noVBand="0"/>
        </w:tblPrEx>
        <w:trPr>
          <w:trHeight w:val="1463"/>
          <w:jc w:val="center"/>
        </w:trPr>
        <w:tc>
          <w:tcPr>
            <w:tcW w:w="710" w:type="dxa"/>
            <w:vAlign w:val="center"/>
          </w:tcPr>
          <w:p w:rsidR="00C41353" w:rsidRPr="00C41353" w:rsidRDefault="00C41353" w:rsidP="001B3650">
            <w:pPr>
              <w:jc w:val="center"/>
              <w:rPr>
                <w:color w:val="000000"/>
              </w:rPr>
            </w:pPr>
            <w:proofErr w:type="gramStart"/>
            <w:r w:rsidRPr="00C41353">
              <w:rPr>
                <w:color w:val="000000"/>
              </w:rPr>
              <w:t>5</w:t>
            </w:r>
            <w:proofErr w:type="gramEnd"/>
          </w:p>
        </w:tc>
        <w:tc>
          <w:tcPr>
            <w:tcW w:w="708" w:type="dxa"/>
            <w:noWrap/>
            <w:vAlign w:val="center"/>
          </w:tcPr>
          <w:p w:rsidR="00C41353" w:rsidRPr="00C41353" w:rsidRDefault="00C41353" w:rsidP="001B3650">
            <w:pPr>
              <w:jc w:val="center"/>
              <w:rPr>
                <w:color w:val="000000"/>
              </w:rPr>
            </w:pPr>
            <w:r w:rsidRPr="00C41353">
              <w:rPr>
                <w:color w:val="000000"/>
              </w:rPr>
              <w:t>600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rPr>
            </w:pPr>
            <w:r w:rsidRPr="00C41353">
              <w:rPr>
                <w:b/>
                <w:u w:val="single"/>
              </w:rPr>
              <w:t>FRANGO (INTEIRO):</w:t>
            </w:r>
            <w:r w:rsidRPr="00C41353">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w:t>
            </w:r>
            <w:r w:rsidRPr="00C41353">
              <w:lastRenderedPageBreak/>
              <w:t xml:space="preserve">FORNECIMENTO: kg. </w:t>
            </w:r>
            <w:r w:rsidRPr="00C41353">
              <w:rPr>
                <w:b/>
                <w:i/>
              </w:rPr>
              <w:t>Não serão aceitos durante a entrega produtos em estado de descongelamento.</w:t>
            </w: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r>
      <w:tr w:rsidR="00C41353" w:rsidRPr="00C41353" w:rsidTr="00C41353">
        <w:tblPrEx>
          <w:tblLook w:val="00A0" w:firstRow="1" w:lastRow="0" w:firstColumn="1" w:lastColumn="0" w:noHBand="0" w:noVBand="0"/>
        </w:tblPrEx>
        <w:trPr>
          <w:trHeight w:val="1457"/>
          <w:jc w:val="center"/>
        </w:trPr>
        <w:tc>
          <w:tcPr>
            <w:tcW w:w="710" w:type="dxa"/>
            <w:vAlign w:val="center"/>
          </w:tcPr>
          <w:p w:rsidR="00C41353" w:rsidRPr="00C41353" w:rsidRDefault="00C41353" w:rsidP="001B3650">
            <w:pPr>
              <w:jc w:val="center"/>
              <w:rPr>
                <w:color w:val="000000"/>
              </w:rPr>
            </w:pPr>
            <w:proofErr w:type="gramStart"/>
            <w:r w:rsidRPr="00C41353">
              <w:rPr>
                <w:color w:val="000000"/>
              </w:rPr>
              <w:lastRenderedPageBreak/>
              <w:t>6</w:t>
            </w:r>
            <w:proofErr w:type="gramEnd"/>
          </w:p>
        </w:tc>
        <w:tc>
          <w:tcPr>
            <w:tcW w:w="708" w:type="dxa"/>
            <w:noWrap/>
            <w:vAlign w:val="center"/>
          </w:tcPr>
          <w:p w:rsidR="00C41353" w:rsidRPr="00C41353" w:rsidRDefault="00C41353" w:rsidP="001B3650">
            <w:pPr>
              <w:jc w:val="center"/>
              <w:rPr>
                <w:color w:val="000000"/>
              </w:rPr>
            </w:pPr>
            <w:r w:rsidRPr="00C41353">
              <w:rPr>
                <w:color w:val="000000"/>
              </w:rPr>
              <w:t>700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rPr>
            </w:pPr>
            <w:r w:rsidRPr="00C41353">
              <w:rPr>
                <w:b/>
                <w:u w:val="single"/>
              </w:rPr>
              <w:t>LINGÜIÇA SUINA DEFUMADA TIPO CALABRESA CONGELADA:</w:t>
            </w:r>
            <w:r w:rsidRPr="00C41353">
              <w:rPr>
                <w:b/>
              </w:rPr>
              <w:t xml:space="preserve"> </w:t>
            </w:r>
            <w:r w:rsidRPr="00C41353">
              <w:t xml:space="preserve">entende-se por linguiça suína defumada tipo calabresa o produto cárneo industrializado, obtido a partir de animais sadios </w:t>
            </w:r>
            <w:r w:rsidRPr="00C41353">
              <w:rPr>
                <w:b/>
                <w:i/>
                <w:u w:val="single"/>
              </w:rPr>
              <w:t xml:space="preserve">(abatidos </w:t>
            </w:r>
            <w:proofErr w:type="gramStart"/>
            <w:r w:rsidRPr="00C41353">
              <w:rPr>
                <w:b/>
                <w:i/>
                <w:u w:val="single"/>
              </w:rPr>
              <w:t>sob inspeção</w:t>
            </w:r>
            <w:proofErr w:type="gramEnd"/>
            <w:r w:rsidRPr="00C41353">
              <w:rPr>
                <w:b/>
                <w:i/>
                <w:u w:val="single"/>
              </w:rPr>
              <w:t xml:space="preserve"> sanitária),</w:t>
            </w:r>
            <w:r w:rsidRPr="00C41353">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C41353">
              <w:t>ao IMA</w:t>
            </w:r>
            <w:proofErr w:type="gramEnd"/>
            <w:r w:rsidRPr="00C41353">
              <w:t xml:space="preserve"> ou SIF. Aspecto próprio, não amolecido, nem pegajoso, sem manchas pardacentas ou esverdeadas. Coloração rosada, odor e sabor próprios. Máxima de umidade de 70%, máxima de gordura </w:t>
            </w:r>
            <w:proofErr w:type="gramStart"/>
            <w:r w:rsidRPr="00C41353">
              <w:t>de 30% e mínima de proteína de 12%</w:t>
            </w:r>
            <w:proofErr w:type="gramEnd"/>
            <w:r w:rsidRPr="00C41353">
              <w:t xml:space="preserve">. As características microbiológicas e microscópicas deverão seguir os padrões estabelecidos na legislação vigente, isento de sujidades, parasitas e larvas. O prazo de validade deverá ser mínimo de </w:t>
            </w:r>
            <w:proofErr w:type="gramStart"/>
            <w:r w:rsidRPr="00C41353">
              <w:t>4</w:t>
            </w:r>
            <w:proofErr w:type="gramEnd"/>
            <w:r w:rsidRPr="00C41353">
              <w:t xml:space="preserve"> meses da data de fabricação, sendo essa até 60 dias da data de entrega. A embalagem primária deverá ser em sacos de polietileno, poliéster ou similar, hermeticamente fechados </w:t>
            </w:r>
            <w:proofErr w:type="gramStart"/>
            <w:r w:rsidRPr="00C41353">
              <w:t>à</w:t>
            </w:r>
            <w:proofErr w:type="gramEnd"/>
            <w:r w:rsidRPr="00C41353">
              <w:t xml:space="preserve"> vácuo ou cryovac, resistente, transparente, atóxico lacrada, sem sinais de rachaduras na superfície, sem furos. Resistente ao transporte e armazenamento, contendo peso líquido de </w:t>
            </w:r>
            <w:proofErr w:type="gramStart"/>
            <w:r w:rsidRPr="00C41353">
              <w:t>até2,</w:t>
            </w:r>
            <w:proofErr w:type="gramEnd"/>
            <w:r w:rsidRPr="00C41353">
              <w:t>5 Kg por embalagem,</w:t>
            </w:r>
            <w:r w:rsidRPr="00C41353">
              <w:rPr>
                <w:color w:val="000000"/>
              </w:rPr>
              <w:t xml:space="preserve"> contendo rótulo</w:t>
            </w:r>
            <w:r w:rsidRPr="00C41353">
              <w:t xml:space="preserve">. A embalagem secundária deverá ser em caixa de papelão ondulado resistente ao </w:t>
            </w:r>
            <w:proofErr w:type="gramStart"/>
            <w:r w:rsidRPr="00C41353">
              <w:t>impacto totalmente lacradas com fita adesiva ou similar, garantindo a integridade do produto</w:t>
            </w:r>
            <w:proofErr w:type="gramEnd"/>
            <w:r w:rsidRPr="00C41353">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w:t>
            </w:r>
            <w:r w:rsidRPr="00C41353">
              <w:lastRenderedPageBreak/>
              <w:t xml:space="preserve">preservem as características do alimento congelado e a qualidade do mesmo quanto às características exigidas. Os veículos deverão ser sanitizados antes de serem carregados. </w:t>
            </w:r>
            <w:r w:rsidRPr="00C41353">
              <w:rPr>
                <w:b/>
                <w:i/>
              </w:rPr>
              <w:t>Não serão aceitos durante a entrega produtos em estado de descongelamento.</w:t>
            </w: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r>
      <w:tr w:rsidR="00C41353" w:rsidRPr="00C41353" w:rsidTr="00C41353">
        <w:tblPrEx>
          <w:tblLook w:val="00A0" w:firstRow="1" w:lastRow="0" w:firstColumn="1" w:lastColumn="0" w:noHBand="0" w:noVBand="0"/>
        </w:tblPrEx>
        <w:trPr>
          <w:trHeight w:val="748"/>
          <w:jc w:val="center"/>
        </w:trPr>
        <w:tc>
          <w:tcPr>
            <w:tcW w:w="710" w:type="dxa"/>
            <w:vAlign w:val="center"/>
          </w:tcPr>
          <w:p w:rsidR="00C41353" w:rsidRPr="00C41353" w:rsidRDefault="00C41353" w:rsidP="001B3650">
            <w:pPr>
              <w:jc w:val="center"/>
              <w:rPr>
                <w:color w:val="000000"/>
              </w:rPr>
            </w:pPr>
            <w:proofErr w:type="gramStart"/>
            <w:r w:rsidRPr="00C41353">
              <w:rPr>
                <w:color w:val="000000"/>
              </w:rPr>
              <w:lastRenderedPageBreak/>
              <w:t>7</w:t>
            </w:r>
            <w:proofErr w:type="gramEnd"/>
          </w:p>
        </w:tc>
        <w:tc>
          <w:tcPr>
            <w:tcW w:w="708" w:type="dxa"/>
            <w:noWrap/>
            <w:vAlign w:val="center"/>
          </w:tcPr>
          <w:p w:rsidR="00C41353" w:rsidRPr="00C41353" w:rsidRDefault="00C41353" w:rsidP="001B3650">
            <w:pPr>
              <w:jc w:val="center"/>
              <w:rPr>
                <w:color w:val="000000"/>
              </w:rPr>
            </w:pPr>
            <w:r w:rsidRPr="00C41353">
              <w:rPr>
                <w:color w:val="000000"/>
              </w:rPr>
              <w:t>600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rPr>
            </w:pPr>
            <w:r w:rsidRPr="00C41353">
              <w:rPr>
                <w:b/>
                <w:u w:val="single"/>
              </w:rPr>
              <w:t>LINGÜIÇA SUINA TOSCANA EM GOMOS CONGELADA:</w:t>
            </w:r>
            <w:r w:rsidRPr="00C41353">
              <w:rPr>
                <w:b/>
              </w:rPr>
              <w:t xml:space="preserve"> </w:t>
            </w:r>
            <w:r w:rsidRPr="00C41353">
              <w:t xml:space="preserve">entende-se por linguiça suína toscana o produto cárneo industrializado, obtido a partir de animais sadios </w:t>
            </w:r>
            <w:r w:rsidRPr="00C41353">
              <w:rPr>
                <w:b/>
                <w:i/>
                <w:u w:val="single"/>
              </w:rPr>
              <w:t xml:space="preserve">(abatidos </w:t>
            </w:r>
            <w:proofErr w:type="gramStart"/>
            <w:r w:rsidRPr="00C41353">
              <w:rPr>
                <w:b/>
                <w:i/>
                <w:u w:val="single"/>
              </w:rPr>
              <w:t>sob inspeção</w:t>
            </w:r>
            <w:proofErr w:type="gramEnd"/>
            <w:r w:rsidRPr="00C41353">
              <w:rPr>
                <w:b/>
                <w:i/>
                <w:u w:val="single"/>
              </w:rPr>
              <w:t xml:space="preserve"> sanitária),</w:t>
            </w:r>
            <w:r w:rsidRPr="00C41353">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C41353">
              <w:t>ao IMA</w:t>
            </w:r>
            <w:proofErr w:type="gramEnd"/>
            <w:r w:rsidRPr="00C41353">
              <w:t xml:space="preserve"> ou SIF. Aspecto próprio, não amolecido, nem pegajoso, sem manchas pardacentas ou esverdeadas. Coloração rosada, odor e sabor próprios. Máxima de umidade de 70%, máxima de gordura </w:t>
            </w:r>
            <w:proofErr w:type="gramStart"/>
            <w:r w:rsidRPr="00C41353">
              <w:t>de 30% e mínima de proteína de 12%</w:t>
            </w:r>
            <w:proofErr w:type="gramEnd"/>
            <w:r w:rsidRPr="00C41353">
              <w:t xml:space="preserve">. As características microbiológicas e microscópicas deverão seguir os padrões estabelecidos na legislação vigente, isento de sujidades, parasitas e larvas. O prazo de validade deverá ser mínimo de </w:t>
            </w:r>
            <w:proofErr w:type="gramStart"/>
            <w:r w:rsidRPr="00C41353">
              <w:t>4</w:t>
            </w:r>
            <w:proofErr w:type="gramEnd"/>
            <w:r w:rsidRPr="00C41353">
              <w:t xml:space="preserve"> meses da data de fabricação, sendo essa até 60 dias da data de entrega. A embalagem primária deverá ser em sacos de polietileno, poliéster ou similar, hermeticamente fechados </w:t>
            </w:r>
            <w:proofErr w:type="gramStart"/>
            <w:r w:rsidRPr="00C41353">
              <w:t>à</w:t>
            </w:r>
            <w:proofErr w:type="gramEnd"/>
            <w:r w:rsidRPr="00C41353">
              <w:t xml:space="preserve"> vácuo ou cryovac, resistente, transparente, atóxico lacrada, sem sinais de rachaduras na superfície, sem furos. Resistente ao transporte e armazenamento, contendo peso líquido de até 5 Kg por embalagem,</w:t>
            </w:r>
            <w:r w:rsidRPr="00C41353">
              <w:rPr>
                <w:color w:val="000000"/>
              </w:rPr>
              <w:t xml:space="preserve"> contendo rótulo</w:t>
            </w:r>
            <w:r w:rsidRPr="00C41353">
              <w:t xml:space="preserve">. A embalagem secundária deverá ser em caixa de papelão ondulado resistente ao </w:t>
            </w:r>
            <w:proofErr w:type="gramStart"/>
            <w:r w:rsidRPr="00C41353">
              <w:t>impacto totalmente lacradas com fita adesiva ou similar, garantindo a integridade do produto</w:t>
            </w:r>
            <w:proofErr w:type="gramEnd"/>
            <w:r w:rsidRPr="00C41353">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w:t>
            </w:r>
            <w:r w:rsidRPr="00C41353">
              <w:lastRenderedPageBreak/>
              <w:t xml:space="preserve">preservem as características do alimento congelado e a qualidade do mesmo quanto às características exigidas. Os veículos deverão ser sanitizados antes de serem carregados. </w:t>
            </w:r>
            <w:r w:rsidRPr="00C41353">
              <w:rPr>
                <w:b/>
                <w:i/>
              </w:rPr>
              <w:t>Não serão aceitos durante a entrega produtos em estado de descongelamento.</w:t>
            </w: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r>
      <w:tr w:rsidR="00C41353" w:rsidRPr="00C41353" w:rsidTr="00C41353">
        <w:tblPrEx>
          <w:tblLook w:val="00A0" w:firstRow="1" w:lastRow="0" w:firstColumn="1" w:lastColumn="0" w:noHBand="0" w:noVBand="0"/>
        </w:tblPrEx>
        <w:trPr>
          <w:trHeight w:val="748"/>
          <w:jc w:val="center"/>
        </w:trPr>
        <w:tc>
          <w:tcPr>
            <w:tcW w:w="710" w:type="dxa"/>
            <w:vAlign w:val="center"/>
          </w:tcPr>
          <w:p w:rsidR="00C41353" w:rsidRPr="00C41353" w:rsidRDefault="00C41353" w:rsidP="001B3650">
            <w:pPr>
              <w:jc w:val="center"/>
              <w:rPr>
                <w:color w:val="000000"/>
              </w:rPr>
            </w:pPr>
            <w:proofErr w:type="gramStart"/>
            <w:r w:rsidRPr="00C41353">
              <w:rPr>
                <w:color w:val="000000"/>
              </w:rPr>
              <w:lastRenderedPageBreak/>
              <w:t>8</w:t>
            </w:r>
            <w:proofErr w:type="gramEnd"/>
          </w:p>
        </w:tc>
        <w:tc>
          <w:tcPr>
            <w:tcW w:w="708" w:type="dxa"/>
            <w:noWrap/>
            <w:vAlign w:val="center"/>
          </w:tcPr>
          <w:p w:rsidR="00C41353" w:rsidRPr="00C41353" w:rsidRDefault="00C41353" w:rsidP="001B3650">
            <w:pPr>
              <w:jc w:val="center"/>
              <w:rPr>
                <w:color w:val="000000"/>
              </w:rPr>
            </w:pPr>
            <w:r w:rsidRPr="00C41353">
              <w:rPr>
                <w:color w:val="000000"/>
              </w:rPr>
              <w:t>1.500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suppressAutoHyphens/>
              <w:jc w:val="both"/>
              <w:rPr>
                <w:b/>
                <w:bCs/>
                <w:lang w:eastAsia="ar-SA"/>
              </w:rPr>
            </w:pPr>
            <w:r w:rsidRPr="00C41353">
              <w:rPr>
                <w:b/>
                <w:bCs/>
                <w:u w:val="single"/>
                <w:lang w:eastAsia="ar-SA"/>
              </w:rPr>
              <w:t>FILÉ DE FRANGO</w:t>
            </w:r>
            <w:r w:rsidRPr="00C41353">
              <w:rPr>
                <w:b/>
                <w:bCs/>
                <w:lang w:eastAsia="ar-SA"/>
              </w:rPr>
              <w:t xml:space="preserve">: </w:t>
            </w:r>
            <w:r w:rsidRPr="00C41353">
              <w:rPr>
                <w:lang w:eastAsia="ar-SA"/>
              </w:rPr>
              <w:t xml:space="preserve">Sassami congelado, com adição de água no máximo de 6%. Aspecto </w:t>
            </w:r>
            <w:proofErr w:type="gramStart"/>
            <w:r w:rsidRPr="00C41353">
              <w:rPr>
                <w:lang w:eastAsia="ar-SA"/>
              </w:rPr>
              <w:t>próprio, não amolecida</w:t>
            </w:r>
            <w:proofErr w:type="gramEnd"/>
            <w:r w:rsidRPr="00C41353">
              <w:rPr>
                <w:lang w:eastAsia="ar-SA"/>
              </w:rPr>
              <w:t xml:space="preserve"> e nem pegajosa, cor própria sem manchas esverdeadas, cheiro e sabor próprios, com ausência de sujidades, parasitos e larvas - </w:t>
            </w:r>
            <w:r w:rsidRPr="00C41353">
              <w:rPr>
                <w:b/>
                <w:lang w:eastAsia="ar-SA"/>
              </w:rPr>
              <w:t>embalagem de 1 Kg</w:t>
            </w:r>
            <w:r w:rsidRPr="00C41353">
              <w:rPr>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C41353">
              <w:rPr>
                <w:b/>
                <w:i/>
              </w:rPr>
              <w:t>Não serão aceitos durante a entrega produtos em estado de descongelamento.</w:t>
            </w:r>
          </w:p>
        </w:tc>
        <w:tc>
          <w:tcPr>
            <w:tcW w:w="1327" w:type="dxa"/>
          </w:tcPr>
          <w:p w:rsidR="00C41353" w:rsidRPr="00C41353" w:rsidRDefault="00C41353" w:rsidP="001B3650">
            <w:pPr>
              <w:suppressAutoHyphens/>
              <w:jc w:val="both"/>
              <w:rPr>
                <w:b/>
                <w:bCs/>
                <w:u w:val="single"/>
                <w:lang w:eastAsia="ar-SA"/>
              </w:rPr>
            </w:pPr>
          </w:p>
        </w:tc>
        <w:tc>
          <w:tcPr>
            <w:tcW w:w="1327" w:type="dxa"/>
          </w:tcPr>
          <w:p w:rsidR="00C41353" w:rsidRPr="00C41353" w:rsidRDefault="00C41353" w:rsidP="001B3650">
            <w:pPr>
              <w:suppressAutoHyphens/>
              <w:jc w:val="both"/>
              <w:rPr>
                <w:b/>
                <w:bCs/>
                <w:u w:val="single"/>
                <w:lang w:eastAsia="ar-SA"/>
              </w:rPr>
            </w:pPr>
          </w:p>
        </w:tc>
        <w:tc>
          <w:tcPr>
            <w:tcW w:w="1327" w:type="dxa"/>
          </w:tcPr>
          <w:p w:rsidR="00C41353" w:rsidRPr="00C41353" w:rsidRDefault="00C41353" w:rsidP="001B3650">
            <w:pPr>
              <w:suppressAutoHyphens/>
              <w:jc w:val="both"/>
              <w:rPr>
                <w:b/>
                <w:bCs/>
                <w:u w:val="single"/>
                <w:lang w:eastAsia="ar-SA"/>
              </w:rPr>
            </w:pPr>
          </w:p>
        </w:tc>
      </w:tr>
      <w:tr w:rsidR="00C41353" w:rsidRPr="00C41353" w:rsidTr="00C41353">
        <w:tblPrEx>
          <w:tblLook w:val="00A0" w:firstRow="1" w:lastRow="0" w:firstColumn="1" w:lastColumn="0" w:noHBand="0" w:noVBand="0"/>
        </w:tblPrEx>
        <w:trPr>
          <w:trHeight w:val="1551"/>
          <w:jc w:val="center"/>
        </w:trPr>
        <w:tc>
          <w:tcPr>
            <w:tcW w:w="710" w:type="dxa"/>
            <w:vAlign w:val="center"/>
          </w:tcPr>
          <w:p w:rsidR="00C41353" w:rsidRPr="00C41353" w:rsidRDefault="00C41353" w:rsidP="001B3650">
            <w:pPr>
              <w:jc w:val="center"/>
              <w:rPr>
                <w:color w:val="000000"/>
              </w:rPr>
            </w:pPr>
            <w:proofErr w:type="gramStart"/>
            <w:r w:rsidRPr="00C41353">
              <w:rPr>
                <w:color w:val="000000"/>
              </w:rPr>
              <w:t>9</w:t>
            </w:r>
            <w:proofErr w:type="gramEnd"/>
          </w:p>
        </w:tc>
        <w:tc>
          <w:tcPr>
            <w:tcW w:w="708" w:type="dxa"/>
            <w:noWrap/>
            <w:vAlign w:val="center"/>
          </w:tcPr>
          <w:p w:rsidR="00C41353" w:rsidRPr="00C41353" w:rsidRDefault="00C41353" w:rsidP="001B3650">
            <w:pPr>
              <w:jc w:val="center"/>
              <w:rPr>
                <w:color w:val="000000"/>
              </w:rPr>
            </w:pPr>
            <w:r w:rsidRPr="00C41353">
              <w:rPr>
                <w:color w:val="000000"/>
              </w:rPr>
              <w:t>1.000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rPr>
            </w:pPr>
            <w:r w:rsidRPr="00C41353">
              <w:rPr>
                <w:b/>
                <w:bCs/>
                <w:color w:val="000000"/>
                <w:u w:val="single"/>
              </w:rPr>
              <w:t>PERNIL EM CUBOS:</w:t>
            </w:r>
            <w:r w:rsidRPr="00C41353">
              <w:rPr>
                <w:b/>
                <w:bCs/>
                <w:color w:val="000000"/>
              </w:rPr>
              <w:t xml:space="preserve"> </w:t>
            </w:r>
            <w:r w:rsidRPr="00C41353">
              <w:rPr>
                <w:color w:val="000000"/>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C41353">
              <w:rPr>
                <w:b/>
                <w:color w:val="000000"/>
              </w:rPr>
              <w:t xml:space="preserve">COM NO MÁXIMO </w:t>
            </w:r>
            <w:proofErr w:type="gramStart"/>
            <w:r w:rsidRPr="00C41353">
              <w:rPr>
                <w:b/>
                <w:color w:val="000000"/>
              </w:rPr>
              <w:t>2KG</w:t>
            </w:r>
            <w:proofErr w:type="gramEnd"/>
            <w:r w:rsidRPr="00C41353">
              <w:rPr>
                <w:color w:val="000000"/>
              </w:rPr>
              <w:t xml:space="preserve">. O produto deve ser entregue sempre FRESCO, em transporte adequado, de maneira a garantir a qualidade nutricional. Unidade de fornecimento: quilograma. Marca: Camari ou similar. </w:t>
            </w:r>
            <w:r w:rsidRPr="00C41353">
              <w:rPr>
                <w:b/>
                <w:i/>
              </w:rPr>
              <w:t>Não serão aceitos durante a entrega produtos em estado de descongelamento.</w:t>
            </w: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r>
      <w:tr w:rsidR="00C41353" w:rsidRPr="00C41353" w:rsidTr="00C41353">
        <w:tblPrEx>
          <w:tblLook w:val="00A0" w:firstRow="1" w:lastRow="0" w:firstColumn="1" w:lastColumn="0" w:noHBand="0" w:noVBand="0"/>
        </w:tblPrEx>
        <w:trPr>
          <w:trHeight w:val="530"/>
          <w:jc w:val="center"/>
        </w:trPr>
        <w:tc>
          <w:tcPr>
            <w:tcW w:w="710" w:type="dxa"/>
            <w:vAlign w:val="center"/>
          </w:tcPr>
          <w:p w:rsidR="00C41353" w:rsidRPr="00C41353" w:rsidRDefault="00C41353" w:rsidP="001B3650">
            <w:pPr>
              <w:jc w:val="center"/>
              <w:rPr>
                <w:color w:val="000000"/>
              </w:rPr>
            </w:pPr>
            <w:r w:rsidRPr="00C41353">
              <w:rPr>
                <w:color w:val="000000"/>
              </w:rPr>
              <w:t>10</w:t>
            </w:r>
          </w:p>
        </w:tc>
        <w:tc>
          <w:tcPr>
            <w:tcW w:w="708" w:type="dxa"/>
            <w:noWrap/>
            <w:vAlign w:val="center"/>
          </w:tcPr>
          <w:p w:rsidR="00C41353" w:rsidRPr="00C41353" w:rsidRDefault="00C41353" w:rsidP="001B3650">
            <w:pPr>
              <w:jc w:val="center"/>
              <w:rPr>
                <w:color w:val="000000"/>
              </w:rPr>
            </w:pPr>
            <w:r w:rsidRPr="00C41353">
              <w:rPr>
                <w:color w:val="000000"/>
              </w:rPr>
              <w:t>800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
                <w:bCs/>
                <w:color w:val="000000"/>
              </w:rPr>
            </w:pPr>
            <w:r w:rsidRPr="00C41353">
              <w:rPr>
                <w:b/>
                <w:u w:val="single"/>
              </w:rPr>
              <w:t>SALSICHA TIPO HOT DOG CONGELADA:</w:t>
            </w:r>
            <w:r w:rsidRPr="00C41353">
              <w:rPr>
                <w:b/>
              </w:rPr>
              <w:t xml:space="preserve"> </w:t>
            </w:r>
            <w:r w:rsidRPr="00C41353">
              <w:t xml:space="preserve">entende-se por salsicha o produto cárneo industrializado, obtido a partir de animais sadios </w:t>
            </w:r>
            <w:r w:rsidRPr="00C41353">
              <w:rPr>
                <w:b/>
                <w:i/>
                <w:u w:val="single"/>
              </w:rPr>
              <w:t>(abatidos sob inspeção sanitária</w:t>
            </w:r>
            <w:proofErr w:type="gramStart"/>
            <w:r w:rsidRPr="00C41353">
              <w:rPr>
                <w:b/>
                <w:i/>
                <w:u w:val="single"/>
              </w:rPr>
              <w:t>)</w:t>
            </w:r>
            <w:r w:rsidRPr="00C41353">
              <w:t>,</w:t>
            </w:r>
            <w:proofErr w:type="gramEnd"/>
            <w:r w:rsidRPr="00C41353">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w:t>
            </w:r>
            <w:r w:rsidRPr="00C41353">
              <w:lastRenderedPageBreak/>
              <w:t xml:space="preserve">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C41353">
              <w:rPr>
                <w:u w:val="single"/>
              </w:rPr>
              <w:t>A salsicha deverá ser preparada com carnes e toucinhos em perfeito estado de conservação</w:t>
            </w:r>
            <w:r w:rsidRPr="00C41353">
              <w:t xml:space="preserve">, </w:t>
            </w:r>
            <w:proofErr w:type="gramStart"/>
            <w:r w:rsidRPr="00C41353">
              <w:t>isenta</w:t>
            </w:r>
            <w:proofErr w:type="gramEnd"/>
            <w:r w:rsidRPr="00C41353">
              <w:t xml:space="preserve"> de ossos, peles, aponevroses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C41353">
              <w:rPr>
                <w:b/>
              </w:rPr>
              <w:t xml:space="preserve"> SEM CORANTES ARTIFICIAIS</w:t>
            </w:r>
            <w:r w:rsidRPr="00C41353">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C41353">
              <w:t>4</w:t>
            </w:r>
            <w:proofErr w:type="gramEnd"/>
            <w:r w:rsidRPr="00C41353">
              <w:t xml:space="preserve"> meses da data de fabricação, sendo essa de até 60 dias da data de entrega. A embalagem primária deverá ser a vácuo, em saco de polietileno atóxico, termossoldado, transparente, lacrado, resistente ao transporte e armazenamento, contendo peso líquido de até 3 Kg por embalagem,</w:t>
            </w:r>
            <w:r w:rsidRPr="00C41353">
              <w:rPr>
                <w:color w:val="000000"/>
              </w:rPr>
              <w:t xml:space="preserve"> contendo rótulo</w:t>
            </w:r>
            <w:r w:rsidRPr="00C41353">
              <w:t xml:space="preserve">. A embalagem secundária deverá ser de caixa de papelão reforçada constituída por tampa e fundo, lacradas, resistente a danos durante o transporte. </w:t>
            </w:r>
            <w:r w:rsidRPr="00C41353">
              <w:rPr>
                <w:u w:val="single"/>
              </w:rPr>
              <w:t xml:space="preserve">Será considerada imprópria e será recusada a embalagem defeituosa ou inadequada, que exponha à contaminação e/ou deterioração. </w:t>
            </w:r>
            <w:r w:rsidRPr="00C41353">
              <w:t xml:space="preserve">O produto deverá ser rotulado de acordo com legislação vigente. O transporte deverá ser efetuado de acordo com a legislação vigente, em veículos apropriados, sanitizados antes de serem carregados, em condições que preservem as características do alimento congelado e </w:t>
            </w:r>
            <w:r w:rsidRPr="00C41353">
              <w:lastRenderedPageBreak/>
              <w:t>a qualidade do mesmo.</w:t>
            </w:r>
            <w:r w:rsidRPr="00C41353">
              <w:rPr>
                <w:b/>
              </w:rPr>
              <w:t xml:space="preserve"> Não serão aceitos durante a entrega produtos em estado de descongelamento.</w:t>
            </w: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c>
          <w:tcPr>
            <w:tcW w:w="1327" w:type="dxa"/>
          </w:tcPr>
          <w:p w:rsidR="00C41353" w:rsidRPr="00C41353" w:rsidRDefault="00C41353" w:rsidP="001B3650">
            <w:pPr>
              <w:jc w:val="both"/>
              <w:rPr>
                <w:b/>
                <w:u w:val="single"/>
              </w:rPr>
            </w:pPr>
          </w:p>
        </w:tc>
      </w:tr>
      <w:tr w:rsidR="00C41353" w:rsidRPr="00C41353" w:rsidTr="00C41353">
        <w:tblPrEx>
          <w:tblLook w:val="00A0" w:firstRow="1" w:lastRow="0" w:firstColumn="1" w:lastColumn="0" w:noHBand="0" w:noVBand="0"/>
        </w:tblPrEx>
        <w:trPr>
          <w:trHeight w:val="948"/>
          <w:jc w:val="center"/>
        </w:trPr>
        <w:tc>
          <w:tcPr>
            <w:tcW w:w="710" w:type="dxa"/>
            <w:vAlign w:val="center"/>
          </w:tcPr>
          <w:p w:rsidR="00C41353" w:rsidRPr="00C41353" w:rsidRDefault="00C41353" w:rsidP="001B3650">
            <w:pPr>
              <w:jc w:val="center"/>
              <w:rPr>
                <w:color w:val="000000"/>
              </w:rPr>
            </w:pPr>
            <w:r w:rsidRPr="00C41353">
              <w:rPr>
                <w:color w:val="000000"/>
              </w:rPr>
              <w:lastRenderedPageBreak/>
              <w:t>11</w:t>
            </w:r>
          </w:p>
        </w:tc>
        <w:tc>
          <w:tcPr>
            <w:tcW w:w="708" w:type="dxa"/>
            <w:noWrap/>
            <w:vAlign w:val="center"/>
          </w:tcPr>
          <w:p w:rsidR="00C41353" w:rsidRPr="00C41353" w:rsidRDefault="00C41353" w:rsidP="001B3650">
            <w:pPr>
              <w:jc w:val="center"/>
              <w:rPr>
                <w:color w:val="000000"/>
              </w:rPr>
            </w:pPr>
            <w:r w:rsidRPr="00C41353">
              <w:rPr>
                <w:color w:val="000000"/>
              </w:rPr>
              <w:t>500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color w:val="000000"/>
              </w:rPr>
            </w:pPr>
            <w:r w:rsidRPr="00C41353">
              <w:rPr>
                <w:b/>
                <w:bCs/>
                <w:color w:val="000000"/>
                <w:u w:val="single"/>
              </w:rPr>
              <w:t>FILÉ DE TILÁPIA:</w:t>
            </w:r>
            <w:r w:rsidRPr="00C41353">
              <w:rPr>
                <w:color w:val="000000"/>
              </w:rPr>
              <w:t xml:space="preserve"> Filé de tilápia de boa procedência, limpo, sem espinhos. </w:t>
            </w:r>
            <w:proofErr w:type="gramStart"/>
            <w:r w:rsidRPr="00C41353">
              <w:rPr>
                <w:color w:val="000000"/>
              </w:rPr>
              <w:t>Ótima qualidade, sem tempero, isento</w:t>
            </w:r>
            <w:proofErr w:type="gramEnd"/>
            <w:r w:rsidRPr="00C41353">
              <w:rPr>
                <w:color w:val="000000"/>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C41353">
              <w:rPr>
                <w:b/>
                <w:i/>
              </w:rPr>
              <w:t>Não serão aceitos durante a entrega produtos em estado de descongelamento.</w:t>
            </w: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r>
      <w:tr w:rsidR="00C41353" w:rsidRPr="00C41353" w:rsidTr="00C41353">
        <w:tblPrEx>
          <w:tblLook w:val="00A0" w:firstRow="1" w:lastRow="0" w:firstColumn="1" w:lastColumn="0" w:noHBand="0" w:noVBand="0"/>
        </w:tblPrEx>
        <w:trPr>
          <w:trHeight w:val="1267"/>
          <w:jc w:val="center"/>
        </w:trPr>
        <w:tc>
          <w:tcPr>
            <w:tcW w:w="710" w:type="dxa"/>
            <w:vAlign w:val="center"/>
          </w:tcPr>
          <w:p w:rsidR="00C41353" w:rsidRPr="00C41353" w:rsidRDefault="00C41353" w:rsidP="001B3650">
            <w:pPr>
              <w:jc w:val="center"/>
              <w:rPr>
                <w:color w:val="000000"/>
              </w:rPr>
            </w:pPr>
            <w:r w:rsidRPr="00C41353">
              <w:rPr>
                <w:color w:val="000000"/>
              </w:rPr>
              <w:t>12</w:t>
            </w:r>
          </w:p>
        </w:tc>
        <w:tc>
          <w:tcPr>
            <w:tcW w:w="708" w:type="dxa"/>
            <w:noWrap/>
            <w:vAlign w:val="center"/>
          </w:tcPr>
          <w:p w:rsidR="00C41353" w:rsidRPr="00C41353" w:rsidRDefault="00C41353" w:rsidP="001B3650">
            <w:pPr>
              <w:jc w:val="center"/>
              <w:rPr>
                <w:color w:val="000000"/>
              </w:rPr>
            </w:pPr>
            <w:r w:rsidRPr="00C41353">
              <w:rPr>
                <w:color w:val="000000"/>
              </w:rPr>
              <w:t>400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Cs/>
                <w:color w:val="000000"/>
              </w:rPr>
            </w:pPr>
            <w:r w:rsidRPr="00C41353">
              <w:rPr>
                <w:b/>
                <w:color w:val="000000"/>
                <w:u w:val="single"/>
              </w:rPr>
              <w:t>PRESUNTO COZIDO PEÇA MINIMA COM 3,5 KG</w:t>
            </w:r>
            <w:r w:rsidRPr="00C41353">
              <w:rPr>
                <w:b/>
                <w:color w:val="000000"/>
              </w:rPr>
              <w:t xml:space="preserve">: </w:t>
            </w:r>
            <w:r w:rsidRPr="00C41353">
              <w:t xml:space="preserve">entende-se por presunto o produto cárneo industrializado, obtido a partir de animais sadios </w:t>
            </w:r>
            <w:r w:rsidRPr="00C41353">
              <w:rPr>
                <w:b/>
                <w:i/>
                <w:u w:val="single"/>
              </w:rPr>
              <w:t>(abatidos sob inspeção sanitária</w:t>
            </w:r>
            <w:proofErr w:type="gramStart"/>
            <w:r w:rsidRPr="00C41353">
              <w:rPr>
                <w:b/>
                <w:i/>
                <w:u w:val="single"/>
              </w:rPr>
              <w:t>),</w:t>
            </w:r>
            <w:proofErr w:type="gramEnd"/>
            <w:r w:rsidRPr="00C41353">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C41353">
              <w:rPr>
                <w:b/>
              </w:rPr>
              <w:t>SEM CAPA DE GORDURA</w:t>
            </w:r>
            <w:r w:rsidRPr="00C41353">
              <w:t xml:space="preserve">, </w:t>
            </w:r>
            <w:proofErr w:type="gramStart"/>
            <w:r w:rsidRPr="00C41353">
              <w:t>ser livres de ossos</w:t>
            </w:r>
            <w:proofErr w:type="gramEnd"/>
            <w:r w:rsidRPr="00C41353">
              <w:t xml:space="preserve">, cartilagem, queimadura por congelamento, bolores e limo na superfície. Aspecto, cor, cheiro e sabor próprios. Máximo de carboidratos totais de 5%, máximo de gorduras </w:t>
            </w:r>
            <w:proofErr w:type="gramStart"/>
            <w:r w:rsidRPr="00C41353">
              <w:t>de 5% e mínimo de proteínas de 20%</w:t>
            </w:r>
            <w:proofErr w:type="gramEnd"/>
            <w:r w:rsidRPr="00C41353">
              <w:t xml:space="preserve">. Seguir os padrões microbiológicos estabelecidos pela Resolução RDC n° 12 de 02/01/01 ANVISA/MS. A validade mínima de 50 dias a contar da data de entrega. A embalagem primária; deverá ser em sacos de polietileno, atóxico, </w:t>
            </w:r>
            <w:r w:rsidRPr="00C41353">
              <w:lastRenderedPageBreak/>
              <w:t xml:space="preserve">transparente, resistente, em condições de armazenamento que lhe confiem proteção apropriada, com capacidade mínima de 3,5 Kg. Todas as informações impressas na embalagem devem estar dispostas de forma clara e indelével. </w:t>
            </w:r>
            <w:r w:rsidRPr="00C41353">
              <w:rPr>
                <w:b/>
                <w:i/>
              </w:rPr>
              <w:t xml:space="preserve">Será considerada imprópria e será recusada a embalagem defeituosa ou inadequada, que exponha o produto à contaminação e/ou deterioração. </w:t>
            </w:r>
            <w:r w:rsidRPr="00C41353">
              <w:t xml:space="preserve">O produto deverá ser rotulado de acordo com legislação vigente e registrado junto </w:t>
            </w:r>
            <w:proofErr w:type="gramStart"/>
            <w:r w:rsidRPr="00C41353">
              <w:t>ao IMA</w:t>
            </w:r>
            <w:proofErr w:type="gramEnd"/>
            <w:r w:rsidRPr="00C41353">
              <w:t xml:space="preserve"> ou SIF. O transporte deverá ser efetuado de acordo com a legislação vigente, em veículos apropriados, em condições que preservem as características do alimento e a qualidade do mesmo quanto às características. Os veículos deverão ser sanitizados antes de serem carregados. </w:t>
            </w:r>
            <w:r w:rsidRPr="00C41353">
              <w:rPr>
                <w:b/>
                <w:i/>
              </w:rPr>
              <w:t>Não serão aceitos durante a entrega produtos em estado de descongelamento.</w:t>
            </w:r>
          </w:p>
        </w:tc>
        <w:tc>
          <w:tcPr>
            <w:tcW w:w="1327" w:type="dxa"/>
          </w:tcPr>
          <w:p w:rsidR="00C41353" w:rsidRPr="00C41353" w:rsidRDefault="00C41353" w:rsidP="001B3650">
            <w:pPr>
              <w:jc w:val="both"/>
              <w:rPr>
                <w:b/>
                <w:color w:val="000000"/>
                <w:u w:val="single"/>
              </w:rPr>
            </w:pPr>
          </w:p>
        </w:tc>
        <w:tc>
          <w:tcPr>
            <w:tcW w:w="1327" w:type="dxa"/>
          </w:tcPr>
          <w:p w:rsidR="00C41353" w:rsidRPr="00C41353" w:rsidRDefault="00C41353" w:rsidP="001B3650">
            <w:pPr>
              <w:jc w:val="both"/>
              <w:rPr>
                <w:b/>
                <w:color w:val="000000"/>
                <w:u w:val="single"/>
              </w:rPr>
            </w:pPr>
          </w:p>
        </w:tc>
        <w:tc>
          <w:tcPr>
            <w:tcW w:w="1327" w:type="dxa"/>
          </w:tcPr>
          <w:p w:rsidR="00C41353" w:rsidRPr="00C41353" w:rsidRDefault="00C41353" w:rsidP="001B3650">
            <w:pPr>
              <w:jc w:val="both"/>
              <w:rPr>
                <w:b/>
                <w:color w:val="000000"/>
                <w:u w:val="single"/>
              </w:rPr>
            </w:pPr>
          </w:p>
        </w:tc>
      </w:tr>
    </w:tbl>
    <w:p w:rsidR="00C41353" w:rsidRPr="00D80243" w:rsidRDefault="00C41353" w:rsidP="00C41353">
      <w:pPr>
        <w:pStyle w:val="SemEspaamento"/>
        <w:jc w:val="both"/>
        <w:rPr>
          <w:b/>
          <w:sz w:val="24"/>
          <w:szCs w:val="24"/>
        </w:rPr>
      </w:pPr>
    </w:p>
    <w:p w:rsidR="009F7086" w:rsidRPr="003E689F" w:rsidRDefault="009F7086" w:rsidP="009F7086">
      <w:pPr>
        <w:pStyle w:val="SemEspaamento"/>
        <w:ind w:left="-709"/>
        <w:rPr>
          <w:rFonts w:ascii="Arial" w:hAnsi="Arial" w:cs="Arial"/>
        </w:rPr>
      </w:pPr>
    </w:p>
    <w:p w:rsidR="00F02939" w:rsidRPr="00274383" w:rsidRDefault="00F02939" w:rsidP="00F02939">
      <w:pPr>
        <w:adjustRightInd w:val="0"/>
        <w:spacing w:line="360" w:lineRule="auto"/>
        <w:rPr>
          <w:b/>
          <w:bCs/>
          <w:color w:val="000000"/>
        </w:rPr>
      </w:pPr>
    </w:p>
    <w:p w:rsidR="00F02939" w:rsidRPr="00274383" w:rsidRDefault="00F02939" w:rsidP="00F02939">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102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708"/>
        <w:gridCol w:w="709"/>
        <w:gridCol w:w="4162"/>
        <w:gridCol w:w="1327"/>
        <w:gridCol w:w="1327"/>
        <w:gridCol w:w="1327"/>
      </w:tblGrid>
      <w:tr w:rsidR="00C41353" w:rsidRPr="00C41353" w:rsidTr="001B3650">
        <w:trPr>
          <w:trHeight w:val="285"/>
          <w:jc w:val="center"/>
        </w:trPr>
        <w:tc>
          <w:tcPr>
            <w:tcW w:w="710" w:type="dxa"/>
            <w:shd w:val="clear" w:color="auto" w:fill="A6A6A6" w:themeFill="background1" w:themeFillShade="A6"/>
            <w:noWrap/>
            <w:vAlign w:val="center"/>
          </w:tcPr>
          <w:p w:rsidR="00C41353" w:rsidRPr="00C41353" w:rsidRDefault="00C41353" w:rsidP="001B3650">
            <w:pPr>
              <w:jc w:val="center"/>
              <w:rPr>
                <w:b/>
              </w:rPr>
            </w:pPr>
            <w:r w:rsidRPr="00C41353">
              <w:rPr>
                <w:b/>
              </w:rPr>
              <w:t>ITEM</w:t>
            </w:r>
          </w:p>
        </w:tc>
        <w:tc>
          <w:tcPr>
            <w:tcW w:w="708" w:type="dxa"/>
            <w:shd w:val="clear" w:color="auto" w:fill="A6A6A6" w:themeFill="background1" w:themeFillShade="A6"/>
            <w:noWrap/>
            <w:vAlign w:val="center"/>
          </w:tcPr>
          <w:p w:rsidR="00C41353" w:rsidRPr="00C41353" w:rsidRDefault="00C41353" w:rsidP="001B3650">
            <w:pPr>
              <w:jc w:val="center"/>
              <w:rPr>
                <w:b/>
              </w:rPr>
            </w:pPr>
            <w:r w:rsidRPr="00C41353">
              <w:rPr>
                <w:b/>
              </w:rPr>
              <w:t>QTD.</w:t>
            </w:r>
          </w:p>
        </w:tc>
        <w:tc>
          <w:tcPr>
            <w:tcW w:w="709" w:type="dxa"/>
            <w:shd w:val="clear" w:color="auto" w:fill="A6A6A6" w:themeFill="background1" w:themeFillShade="A6"/>
            <w:noWrap/>
            <w:vAlign w:val="center"/>
          </w:tcPr>
          <w:p w:rsidR="00C41353" w:rsidRPr="00C41353" w:rsidRDefault="00C41353" w:rsidP="001B3650">
            <w:pPr>
              <w:jc w:val="center"/>
              <w:rPr>
                <w:b/>
              </w:rPr>
            </w:pPr>
            <w:r w:rsidRPr="00C41353">
              <w:rPr>
                <w:b/>
              </w:rPr>
              <w:t>UND.</w:t>
            </w:r>
          </w:p>
        </w:tc>
        <w:tc>
          <w:tcPr>
            <w:tcW w:w="4162" w:type="dxa"/>
            <w:shd w:val="clear" w:color="auto" w:fill="A6A6A6" w:themeFill="background1" w:themeFillShade="A6"/>
            <w:vAlign w:val="center"/>
          </w:tcPr>
          <w:p w:rsidR="00C41353" w:rsidRPr="00C41353" w:rsidRDefault="00C41353" w:rsidP="001B3650">
            <w:pPr>
              <w:jc w:val="center"/>
              <w:rPr>
                <w:b/>
              </w:rPr>
            </w:pPr>
            <w:r w:rsidRPr="00C41353">
              <w:rPr>
                <w:b/>
              </w:rPr>
              <w:t>DESCRIÇÃO</w:t>
            </w:r>
          </w:p>
        </w:tc>
        <w:tc>
          <w:tcPr>
            <w:tcW w:w="1327" w:type="dxa"/>
            <w:shd w:val="clear" w:color="auto" w:fill="A6A6A6" w:themeFill="background1" w:themeFillShade="A6"/>
          </w:tcPr>
          <w:p w:rsidR="00C41353" w:rsidRPr="00C41353" w:rsidRDefault="00C41353" w:rsidP="001B3650">
            <w:pPr>
              <w:jc w:val="center"/>
              <w:rPr>
                <w:b/>
              </w:rPr>
            </w:pPr>
            <w:r w:rsidRPr="00C41353">
              <w:rPr>
                <w:b/>
              </w:rPr>
              <w:t>Marca</w:t>
            </w:r>
          </w:p>
        </w:tc>
        <w:tc>
          <w:tcPr>
            <w:tcW w:w="1327" w:type="dxa"/>
            <w:shd w:val="clear" w:color="auto" w:fill="A6A6A6" w:themeFill="background1" w:themeFillShade="A6"/>
          </w:tcPr>
          <w:p w:rsidR="00C41353" w:rsidRPr="00C41353" w:rsidRDefault="00C41353" w:rsidP="001B3650">
            <w:pPr>
              <w:jc w:val="center"/>
              <w:rPr>
                <w:b/>
              </w:rPr>
            </w:pPr>
            <w:r w:rsidRPr="00C41353">
              <w:rPr>
                <w:b/>
              </w:rPr>
              <w:t>Valor Unitário</w:t>
            </w:r>
          </w:p>
        </w:tc>
        <w:tc>
          <w:tcPr>
            <w:tcW w:w="1327" w:type="dxa"/>
            <w:shd w:val="clear" w:color="auto" w:fill="A6A6A6" w:themeFill="background1" w:themeFillShade="A6"/>
          </w:tcPr>
          <w:p w:rsidR="00C41353" w:rsidRPr="00C41353" w:rsidRDefault="00C41353" w:rsidP="001B3650">
            <w:pPr>
              <w:jc w:val="center"/>
              <w:rPr>
                <w:b/>
              </w:rPr>
            </w:pPr>
            <w:r w:rsidRPr="00C41353">
              <w:rPr>
                <w:b/>
              </w:rPr>
              <w:t>Valor Total</w:t>
            </w:r>
          </w:p>
        </w:tc>
      </w:tr>
      <w:tr w:rsidR="00C41353" w:rsidRPr="00C41353" w:rsidTr="001B3650">
        <w:tblPrEx>
          <w:tblLook w:val="00A0" w:firstRow="1" w:lastRow="0" w:firstColumn="1" w:lastColumn="0" w:noHBand="0" w:noVBand="0"/>
        </w:tblPrEx>
        <w:trPr>
          <w:trHeight w:val="948"/>
          <w:jc w:val="center"/>
        </w:trPr>
        <w:tc>
          <w:tcPr>
            <w:tcW w:w="710" w:type="dxa"/>
            <w:vAlign w:val="center"/>
          </w:tcPr>
          <w:p w:rsidR="00C41353" w:rsidRPr="00C41353" w:rsidRDefault="00C41353" w:rsidP="001B3650">
            <w:pPr>
              <w:jc w:val="center"/>
              <w:rPr>
                <w:color w:val="000000"/>
              </w:rPr>
            </w:pPr>
            <w:r w:rsidRPr="00C41353">
              <w:rPr>
                <w:color w:val="000000"/>
              </w:rPr>
              <w:t>13</w:t>
            </w:r>
          </w:p>
        </w:tc>
        <w:tc>
          <w:tcPr>
            <w:tcW w:w="708" w:type="dxa"/>
            <w:noWrap/>
            <w:vAlign w:val="center"/>
          </w:tcPr>
          <w:p w:rsidR="00C41353" w:rsidRPr="00C41353" w:rsidRDefault="00C41353" w:rsidP="001B3650">
            <w:pPr>
              <w:jc w:val="center"/>
              <w:rPr>
                <w:color w:val="000000"/>
              </w:rPr>
            </w:pPr>
            <w:r w:rsidRPr="00C41353">
              <w:rPr>
                <w:color w:val="000000"/>
              </w:rPr>
              <w:t>2.000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Cs/>
                <w:color w:val="000000"/>
              </w:rPr>
            </w:pPr>
            <w:r w:rsidRPr="00C41353">
              <w:rPr>
                <w:b/>
                <w:bCs/>
                <w:color w:val="000000"/>
                <w:u w:val="single"/>
              </w:rPr>
              <w:t>CARNE BOVINA MOÍDA PALETA OU MAÇÃ DA PALETA:</w:t>
            </w:r>
            <w:r w:rsidRPr="00C41353">
              <w:t xml:space="preserve"> provenientes de machos de espécie bovina e sadios, abatidos </w:t>
            </w:r>
            <w:proofErr w:type="gramStart"/>
            <w:r w:rsidRPr="00C41353">
              <w:t>sob inspeção</w:t>
            </w:r>
            <w:proofErr w:type="gramEnd"/>
            <w:r w:rsidRPr="00C41353">
              <w:t xml:space="preserve"> veterinária.</w:t>
            </w:r>
            <w:r w:rsidRPr="00C41353">
              <w:rPr>
                <w:bCs/>
                <w:color w:val="000000"/>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C41353">
              <w:rPr>
                <w:b/>
                <w:bCs/>
                <w:color w:val="000000"/>
              </w:rPr>
              <w:t xml:space="preserve">COM NO MÁXIMO </w:t>
            </w:r>
            <w:proofErr w:type="gramStart"/>
            <w:r w:rsidRPr="00C41353">
              <w:rPr>
                <w:b/>
                <w:bCs/>
                <w:color w:val="000000"/>
              </w:rPr>
              <w:t>2KG</w:t>
            </w:r>
            <w:proofErr w:type="gramEnd"/>
            <w:r w:rsidRPr="00C41353">
              <w:rPr>
                <w:bCs/>
                <w:color w:val="000000"/>
              </w:rPr>
              <w:t xml:space="preserve">. Produto deverá ser entregue sempre FRESCO. Unidade de fornecimento: quilograma. </w:t>
            </w:r>
            <w:r w:rsidRPr="00C41353">
              <w:rPr>
                <w:b/>
                <w:i/>
              </w:rPr>
              <w:t>Não serão aceitos durante a entrega produtos em estado de descongelamento.</w:t>
            </w: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c>
          <w:tcPr>
            <w:tcW w:w="1327" w:type="dxa"/>
          </w:tcPr>
          <w:p w:rsidR="00C41353" w:rsidRPr="00C41353" w:rsidRDefault="00C41353" w:rsidP="001B3650">
            <w:pPr>
              <w:jc w:val="both"/>
              <w:rPr>
                <w:b/>
                <w:bCs/>
                <w:color w:val="000000"/>
                <w:u w:val="single"/>
              </w:rPr>
            </w:pPr>
          </w:p>
        </w:tc>
      </w:tr>
      <w:tr w:rsidR="00C41353" w:rsidRPr="00C41353" w:rsidTr="001B3650">
        <w:tblPrEx>
          <w:tblLook w:val="00A0" w:firstRow="1" w:lastRow="0" w:firstColumn="1" w:lastColumn="0" w:noHBand="0" w:noVBand="0"/>
        </w:tblPrEx>
        <w:trPr>
          <w:trHeight w:val="1267"/>
          <w:jc w:val="center"/>
        </w:trPr>
        <w:tc>
          <w:tcPr>
            <w:tcW w:w="710" w:type="dxa"/>
            <w:vAlign w:val="center"/>
          </w:tcPr>
          <w:p w:rsidR="00C41353" w:rsidRPr="00C41353" w:rsidRDefault="00C41353" w:rsidP="001B3650">
            <w:pPr>
              <w:jc w:val="center"/>
              <w:rPr>
                <w:color w:val="000000"/>
              </w:rPr>
            </w:pPr>
            <w:bookmarkStart w:id="0" w:name="_GoBack" w:colFirst="3" w:colLast="3"/>
            <w:r w:rsidRPr="00C41353">
              <w:rPr>
                <w:color w:val="000000"/>
              </w:rPr>
              <w:t>14</w:t>
            </w:r>
          </w:p>
        </w:tc>
        <w:tc>
          <w:tcPr>
            <w:tcW w:w="708" w:type="dxa"/>
            <w:noWrap/>
            <w:vAlign w:val="center"/>
          </w:tcPr>
          <w:p w:rsidR="00C41353" w:rsidRPr="00C41353" w:rsidRDefault="00C41353" w:rsidP="001B3650">
            <w:pPr>
              <w:jc w:val="center"/>
              <w:rPr>
                <w:color w:val="000000"/>
              </w:rPr>
            </w:pPr>
            <w:r w:rsidRPr="00C41353">
              <w:rPr>
                <w:color w:val="000000"/>
              </w:rPr>
              <w:t>1.500</w:t>
            </w:r>
          </w:p>
        </w:tc>
        <w:tc>
          <w:tcPr>
            <w:tcW w:w="709" w:type="dxa"/>
            <w:vAlign w:val="center"/>
          </w:tcPr>
          <w:p w:rsidR="00C41353" w:rsidRPr="00C41353" w:rsidRDefault="00C41353" w:rsidP="001B3650">
            <w:pPr>
              <w:jc w:val="center"/>
              <w:rPr>
                <w:color w:val="000000"/>
              </w:rPr>
            </w:pPr>
            <w:r w:rsidRPr="00C41353">
              <w:rPr>
                <w:color w:val="000000"/>
              </w:rPr>
              <w:t>KG</w:t>
            </w:r>
          </w:p>
        </w:tc>
        <w:tc>
          <w:tcPr>
            <w:tcW w:w="4162" w:type="dxa"/>
            <w:vAlign w:val="center"/>
          </w:tcPr>
          <w:p w:rsidR="00C41353" w:rsidRPr="00C41353" w:rsidRDefault="00C41353" w:rsidP="001B3650">
            <w:pPr>
              <w:jc w:val="both"/>
              <w:rPr>
                <w:bCs/>
                <w:color w:val="000000"/>
              </w:rPr>
            </w:pPr>
            <w:r w:rsidRPr="00C41353">
              <w:rPr>
                <w:b/>
                <w:bCs/>
                <w:color w:val="000000"/>
                <w:u w:val="single"/>
                <w:shd w:val="clear" w:color="auto" w:fill="FFFFFF"/>
              </w:rPr>
              <w:t>CARNE BOVINA EM CUBOS TIPO PALETA OU MAÇÃ DA PALETA:</w:t>
            </w:r>
            <w:proofErr w:type="gramStart"/>
            <w:r w:rsidRPr="00C41353">
              <w:rPr>
                <w:b/>
                <w:bCs/>
                <w:color w:val="000000"/>
                <w:shd w:val="clear" w:color="auto" w:fill="FFFFFF"/>
              </w:rPr>
              <w:t xml:space="preserve">  </w:t>
            </w:r>
            <w:proofErr w:type="gramEnd"/>
            <w:r w:rsidRPr="00C41353">
              <w:rPr>
                <w:bCs/>
                <w:color w:val="000000"/>
                <w:shd w:val="clear" w:color="auto" w:fill="FFFFFF"/>
              </w:rPr>
              <w:t>P</w:t>
            </w:r>
            <w:r w:rsidRPr="00C41353">
              <w:t>rovenientes de machos de espécie bovina e sadios, abatidos sob inspeção veterinária.</w:t>
            </w:r>
            <w:r w:rsidRPr="00C41353">
              <w:rPr>
                <w:bCs/>
                <w:color w:val="000000"/>
                <w:shd w:val="clear" w:color="auto" w:fill="FFFFFF"/>
              </w:rPr>
              <w:t xml:space="preserve"> Procedente de boa qualidade.</w:t>
            </w:r>
            <w:r w:rsidRPr="00C41353">
              <w:t xml:space="preserve"> Sem osso, cortadas em cubos de aproximadamente </w:t>
            </w:r>
            <w:proofErr w:type="gramStart"/>
            <w:r w:rsidRPr="00C41353">
              <w:t>2</w:t>
            </w:r>
            <w:proofErr w:type="gramEnd"/>
            <w:r w:rsidRPr="00C41353">
              <w:t xml:space="preserve"> cm X 2 cm X 2 cm e em tiras de aproximadamente </w:t>
            </w:r>
            <w:r w:rsidRPr="00C41353">
              <w:lastRenderedPageBreak/>
              <w:t>3 cm X 1 cm X 1 cm; MUITO BEM LIMPA, com cor, cheiro e sabor próprios, ser isenta de tecidos inferiores como cartilagens, aponevroses, tendões, coágulos</w:t>
            </w:r>
            <w:r w:rsidRPr="00C41353">
              <w:rPr>
                <w:bCs/>
                <w:color w:val="000000"/>
                <w:shd w:val="clear" w:color="auto" w:fill="FFFFFF"/>
              </w:rPr>
              <w:t xml:space="preserve">, sem aparência escura e cheiro forte. Embalada para entrega em saco transparente atóxico, </w:t>
            </w:r>
            <w:r w:rsidRPr="00C41353">
              <w:rPr>
                <w:b/>
                <w:bCs/>
                <w:color w:val="000000"/>
                <w:shd w:val="clear" w:color="auto" w:fill="FFFFFF"/>
              </w:rPr>
              <w:t xml:space="preserve">COM NO MÁXIMO </w:t>
            </w:r>
            <w:proofErr w:type="gramStart"/>
            <w:r w:rsidRPr="00C41353">
              <w:rPr>
                <w:b/>
                <w:bCs/>
                <w:color w:val="000000"/>
                <w:shd w:val="clear" w:color="auto" w:fill="FFFFFF"/>
              </w:rPr>
              <w:t>2KG</w:t>
            </w:r>
            <w:proofErr w:type="gramEnd"/>
            <w:r w:rsidRPr="00C41353">
              <w:rPr>
                <w:bCs/>
                <w:color w:val="000000"/>
                <w:shd w:val="clear" w:color="auto" w:fill="FFFFFF"/>
              </w:rPr>
              <w:t xml:space="preserve">. O produto deverá ser entregue sempre FRESCO, em temperaturas e condições higiênicas adequadas, garantindo sua qualidade nutricional. Unidade de fornecimento: quilograma. </w:t>
            </w:r>
            <w:r w:rsidRPr="00C41353">
              <w:rPr>
                <w:b/>
                <w:i/>
              </w:rPr>
              <w:t>Não serão aceitos durante a entrega produtos em estado de descongelamento.</w:t>
            </w:r>
          </w:p>
        </w:tc>
        <w:tc>
          <w:tcPr>
            <w:tcW w:w="1327" w:type="dxa"/>
          </w:tcPr>
          <w:p w:rsidR="00C41353" w:rsidRPr="00C41353" w:rsidRDefault="00C41353" w:rsidP="001B3650">
            <w:pPr>
              <w:jc w:val="both"/>
              <w:rPr>
                <w:b/>
                <w:color w:val="000000"/>
                <w:u w:val="single"/>
              </w:rPr>
            </w:pPr>
          </w:p>
        </w:tc>
        <w:tc>
          <w:tcPr>
            <w:tcW w:w="1327" w:type="dxa"/>
          </w:tcPr>
          <w:p w:rsidR="00C41353" w:rsidRPr="00C41353" w:rsidRDefault="00C41353" w:rsidP="001B3650">
            <w:pPr>
              <w:jc w:val="both"/>
              <w:rPr>
                <w:b/>
                <w:color w:val="000000"/>
                <w:u w:val="single"/>
              </w:rPr>
            </w:pPr>
          </w:p>
        </w:tc>
        <w:tc>
          <w:tcPr>
            <w:tcW w:w="1327" w:type="dxa"/>
          </w:tcPr>
          <w:p w:rsidR="00C41353" w:rsidRPr="00C41353" w:rsidRDefault="00C41353" w:rsidP="001B3650">
            <w:pPr>
              <w:jc w:val="both"/>
              <w:rPr>
                <w:b/>
                <w:color w:val="000000"/>
                <w:u w:val="single"/>
              </w:rPr>
            </w:pPr>
          </w:p>
        </w:tc>
      </w:tr>
      <w:bookmarkEnd w:id="0"/>
    </w:tbl>
    <w:p w:rsidR="00F02939" w:rsidRPr="00274383" w:rsidRDefault="00F02939" w:rsidP="00E27E21">
      <w:pPr>
        <w:spacing w:before="206"/>
        <w:ind w:left="284"/>
        <w:rPr>
          <w:b/>
          <w:u w:val="single"/>
        </w:rPr>
      </w:pPr>
    </w:p>
    <w:p w:rsidR="00FE1AB3" w:rsidRPr="00274383" w:rsidRDefault="00767670" w:rsidP="00C41353">
      <w:pPr>
        <w:tabs>
          <w:tab w:val="left" w:pos="9570"/>
        </w:tabs>
        <w:spacing w:before="206" w:line="276" w:lineRule="auto"/>
        <w:ind w:left="284"/>
        <w:rPr>
          <w:b/>
        </w:rPr>
      </w:pPr>
      <w:r w:rsidRPr="00274383">
        <w:rPr>
          <w:b/>
          <w:u w:val="single"/>
        </w:rPr>
        <w:t>OBSERVAÇÕES:</w:t>
      </w:r>
      <w:r w:rsidR="00C41353">
        <w:rPr>
          <w:b/>
          <w:u w:val="single"/>
        </w:rPr>
        <w:tab/>
      </w:r>
    </w:p>
    <w:p w:rsidR="00FE1AB3" w:rsidRPr="00274383" w:rsidRDefault="00767670" w:rsidP="00F02939">
      <w:pPr>
        <w:pStyle w:val="PargrafodaLista"/>
        <w:numPr>
          <w:ilvl w:val="0"/>
          <w:numId w:val="2"/>
        </w:numPr>
        <w:tabs>
          <w:tab w:val="left" w:pos="516"/>
        </w:tabs>
        <w:spacing w:before="93" w:line="276" w:lineRule="auto"/>
      </w:pPr>
      <w:r w:rsidRPr="00274383">
        <w:t>O frete deverá ser por conta da empresa</w:t>
      </w:r>
      <w:r w:rsidRPr="00274383">
        <w:rPr>
          <w:spacing w:val="-5"/>
        </w:rPr>
        <w:t xml:space="preserve"> </w:t>
      </w:r>
      <w:r w:rsidRPr="00274383">
        <w:t>vencedora.</w:t>
      </w:r>
    </w:p>
    <w:p w:rsidR="00FE1AB3" w:rsidRPr="00274383" w:rsidRDefault="00767670" w:rsidP="00F02939">
      <w:pPr>
        <w:pStyle w:val="PargrafodaLista"/>
        <w:numPr>
          <w:ilvl w:val="0"/>
          <w:numId w:val="2"/>
        </w:numPr>
        <w:tabs>
          <w:tab w:val="left" w:pos="516"/>
        </w:tabs>
        <w:spacing w:before="56" w:line="276" w:lineRule="auto"/>
      </w:pPr>
      <w:r w:rsidRPr="00274383">
        <w:rPr>
          <w:b/>
        </w:rPr>
        <w:t xml:space="preserve">O prazo de validade da proposta: </w:t>
      </w:r>
      <w:r w:rsidRPr="00274383">
        <w:t xml:space="preserve">Não poderá ser inferior a </w:t>
      </w:r>
      <w:r w:rsidRPr="00274383">
        <w:rPr>
          <w:b/>
        </w:rPr>
        <w:t>60 (sessenta) dias</w:t>
      </w:r>
      <w:r w:rsidRPr="00274383">
        <w:t>, contados a partir da data da</w:t>
      </w:r>
      <w:r w:rsidRPr="00274383">
        <w:rPr>
          <w:spacing w:val="-31"/>
        </w:rPr>
        <w:t xml:space="preserve"> </w:t>
      </w:r>
      <w:r w:rsidRPr="00274383">
        <w:t>Proposta.</w:t>
      </w:r>
    </w:p>
    <w:p w:rsidR="00FE1AB3" w:rsidRPr="00274383" w:rsidRDefault="00767670" w:rsidP="00F02939">
      <w:pPr>
        <w:pStyle w:val="PargrafodaLista"/>
        <w:numPr>
          <w:ilvl w:val="0"/>
          <w:numId w:val="2"/>
        </w:numPr>
        <w:tabs>
          <w:tab w:val="left" w:pos="516"/>
        </w:tabs>
        <w:spacing w:before="61" w:line="276" w:lineRule="auto"/>
        <w:ind w:left="232" w:right="227" w:firstLine="0"/>
      </w:pPr>
      <w:r w:rsidRPr="00274383">
        <w:rPr>
          <w:b/>
        </w:rPr>
        <w:t xml:space="preserve">DESCRIÇÃO DETALHADA DO PRODUTO OFERTADO: </w:t>
      </w:r>
      <w:r w:rsidRPr="00274383">
        <w:t>MARCA / CARACTERÍSTICAS TÉCNICAS / FABRICANTE e outros elementos necessários que identifiquem os produtos</w:t>
      </w:r>
      <w:r w:rsidRPr="00274383">
        <w:rPr>
          <w:spacing w:val="1"/>
        </w:rPr>
        <w:t xml:space="preserve"> </w:t>
      </w:r>
      <w:r w:rsidRPr="00274383">
        <w:t>cotados.</w:t>
      </w:r>
    </w:p>
    <w:p w:rsidR="00FE1AB3" w:rsidRPr="00274383" w:rsidRDefault="00767670" w:rsidP="00F02939">
      <w:pPr>
        <w:pStyle w:val="PargrafodaLista"/>
        <w:numPr>
          <w:ilvl w:val="0"/>
          <w:numId w:val="2"/>
        </w:numPr>
        <w:tabs>
          <w:tab w:val="left" w:pos="516"/>
        </w:tabs>
        <w:spacing w:before="60" w:line="276" w:lineRule="auto"/>
      </w:pPr>
      <w:r w:rsidRPr="00274383">
        <w:t>Local, data, assinatura e Identificação do representante legal da empresa (Nome, Cargo, RG e</w:t>
      </w:r>
      <w:r w:rsidRPr="00274383">
        <w:rPr>
          <w:spacing w:val="-12"/>
        </w:rPr>
        <w:t xml:space="preserve"> </w:t>
      </w:r>
      <w:r w:rsidRPr="00274383">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3E689F" w:rsidRDefault="009F7086" w:rsidP="009F7086">
      <w:pPr>
        <w:pStyle w:val="SemEspaamento"/>
        <w:jc w:val="both"/>
        <w:rPr>
          <w:rFonts w:ascii="Arial" w:hAnsi="Arial" w:cs="Arial"/>
          <w:b/>
        </w:rPr>
      </w:pPr>
      <w:r w:rsidRPr="003E689F">
        <w:rPr>
          <w:rFonts w:ascii="Arial" w:hAnsi="Arial" w:cs="Arial"/>
          <w:b/>
        </w:rPr>
        <w:t>OBJETO:</w:t>
      </w:r>
      <w:r w:rsidR="009C0DAE">
        <w:rPr>
          <w:rFonts w:ascii="Arial" w:hAnsi="Arial" w:cs="Arial"/>
          <w:b/>
        </w:rPr>
        <w:t xml:space="preserve"> “</w:t>
      </w:r>
      <w:r w:rsidR="009C0DAE" w:rsidRPr="009C0DAE">
        <w:rPr>
          <w:rFonts w:ascii="Arial" w:hAnsi="Arial" w:cs="Arial"/>
          <w:b/>
        </w:rPr>
        <w:t>REGISTRO DE PREÇOS PARA FORNECIMENTO PARCELADO DE CARNES, VISANDO ATENDER OS DEPARTAMENTOS MUNICIPAIS DE RIBEIRÃO CORRENTE</w:t>
      </w:r>
      <w:r w:rsidRPr="003E689F">
        <w:rPr>
          <w:rFonts w:ascii="Arial" w:hAnsi="Arial" w:cs="Arial"/>
          <w:b/>
        </w:rPr>
        <w:t>”.</w:t>
      </w:r>
    </w:p>
    <w:p w:rsidR="009F7086" w:rsidRPr="003E689F" w:rsidRDefault="009F7086" w:rsidP="009F7086">
      <w:pPr>
        <w:pStyle w:val="SemEspaamento"/>
        <w:ind w:left="-709"/>
        <w:rPr>
          <w:rFonts w:ascii="Arial" w:hAnsi="Arial" w:cs="Arial"/>
        </w:rPr>
      </w:pPr>
    </w:p>
    <w:p w:rsidR="00C41353" w:rsidRDefault="00C41353" w:rsidP="00C41353">
      <w:pPr>
        <w:tabs>
          <w:tab w:val="left" w:pos="2497"/>
          <w:tab w:val="left" w:pos="6101"/>
        </w:tabs>
        <w:spacing w:line="276" w:lineRule="auto"/>
        <w:ind w:left="232"/>
        <w:rPr>
          <w:b/>
          <w:i/>
        </w:rPr>
      </w:pPr>
    </w:p>
    <w:p w:rsidR="00C41353" w:rsidRDefault="00C41353" w:rsidP="00C41353">
      <w:pPr>
        <w:pStyle w:val="SemEspaamento"/>
        <w:numPr>
          <w:ilvl w:val="0"/>
          <w:numId w:val="14"/>
        </w:numPr>
        <w:jc w:val="both"/>
        <w:rPr>
          <w:b/>
          <w:sz w:val="24"/>
          <w:szCs w:val="24"/>
        </w:rPr>
      </w:pPr>
      <w:r w:rsidRPr="00D80243">
        <w:rPr>
          <w:b/>
          <w:sz w:val="24"/>
          <w:szCs w:val="24"/>
        </w:rPr>
        <w:t>DOS ITENS, SUAS DESCRIÇÕES E ESPECIFICAÇÕES TÉCNICAS:-</w:t>
      </w:r>
    </w:p>
    <w:p w:rsidR="00C41353" w:rsidRDefault="00C41353" w:rsidP="00C41353">
      <w:pPr>
        <w:pStyle w:val="SemEspaamento"/>
        <w:ind w:left="360"/>
        <w:jc w:val="both"/>
        <w:rPr>
          <w:b/>
          <w:sz w:val="24"/>
          <w:szCs w:val="24"/>
        </w:rPr>
      </w:pPr>
    </w:p>
    <w:p w:rsidR="00C41353" w:rsidRDefault="00C41353" w:rsidP="00C41353">
      <w:pPr>
        <w:pStyle w:val="SemEspaamento"/>
        <w:numPr>
          <w:ilvl w:val="1"/>
          <w:numId w:val="14"/>
        </w:numPr>
        <w:jc w:val="both"/>
        <w:rPr>
          <w:b/>
          <w:sz w:val="24"/>
          <w:szCs w:val="24"/>
        </w:rPr>
      </w:pPr>
      <w:r w:rsidRPr="00D80243">
        <w:rPr>
          <w:b/>
          <w:sz w:val="24"/>
          <w:szCs w:val="24"/>
        </w:rPr>
        <w:t xml:space="preserve"> COTA (01) PRINCIPAL COM 75%</w:t>
      </w:r>
      <w:r>
        <w:rPr>
          <w:b/>
          <w:sz w:val="24"/>
          <w:szCs w:val="24"/>
        </w:rPr>
        <w:t>:-</w:t>
      </w:r>
    </w:p>
    <w:p w:rsidR="00C41353" w:rsidRDefault="00C41353" w:rsidP="00C41353">
      <w:pPr>
        <w:pStyle w:val="SemEspaamento"/>
        <w:jc w:val="both"/>
        <w:rPr>
          <w:b/>
          <w:sz w:val="24"/>
          <w:szCs w:val="24"/>
        </w:rPr>
      </w:pPr>
    </w:p>
    <w:tbl>
      <w:tblPr>
        <w:tblW w:w="9499"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708"/>
        <w:gridCol w:w="709"/>
        <w:gridCol w:w="7016"/>
      </w:tblGrid>
      <w:tr w:rsidR="00C41353" w:rsidRPr="00C41353" w:rsidTr="00C41353">
        <w:trPr>
          <w:trHeight w:val="285"/>
          <w:jc w:val="center"/>
        </w:trPr>
        <w:tc>
          <w:tcPr>
            <w:tcW w:w="1066" w:type="dxa"/>
            <w:shd w:val="clear" w:color="auto" w:fill="A6A6A6" w:themeFill="background1" w:themeFillShade="A6"/>
            <w:noWrap/>
            <w:vAlign w:val="center"/>
          </w:tcPr>
          <w:p w:rsidR="00C41353" w:rsidRPr="00C41353" w:rsidRDefault="00C41353" w:rsidP="001B3650">
            <w:pPr>
              <w:jc w:val="center"/>
              <w:rPr>
                <w:b/>
              </w:rPr>
            </w:pPr>
            <w:r w:rsidRPr="00C41353">
              <w:rPr>
                <w:b/>
              </w:rPr>
              <w:t>ITEM</w:t>
            </w:r>
          </w:p>
        </w:tc>
        <w:tc>
          <w:tcPr>
            <w:tcW w:w="708" w:type="dxa"/>
            <w:shd w:val="clear" w:color="auto" w:fill="A6A6A6" w:themeFill="background1" w:themeFillShade="A6"/>
            <w:noWrap/>
            <w:vAlign w:val="center"/>
          </w:tcPr>
          <w:p w:rsidR="00C41353" w:rsidRPr="00C41353" w:rsidRDefault="00C41353" w:rsidP="001B3650">
            <w:pPr>
              <w:jc w:val="center"/>
              <w:rPr>
                <w:b/>
              </w:rPr>
            </w:pPr>
            <w:r w:rsidRPr="00C41353">
              <w:rPr>
                <w:b/>
              </w:rPr>
              <w:t>QTD.</w:t>
            </w:r>
          </w:p>
        </w:tc>
        <w:tc>
          <w:tcPr>
            <w:tcW w:w="709" w:type="dxa"/>
            <w:shd w:val="clear" w:color="auto" w:fill="A6A6A6" w:themeFill="background1" w:themeFillShade="A6"/>
            <w:noWrap/>
            <w:vAlign w:val="center"/>
          </w:tcPr>
          <w:p w:rsidR="00C41353" w:rsidRPr="00C41353" w:rsidRDefault="00C41353" w:rsidP="001B3650">
            <w:pPr>
              <w:jc w:val="center"/>
              <w:rPr>
                <w:b/>
              </w:rPr>
            </w:pPr>
            <w:r w:rsidRPr="00C41353">
              <w:rPr>
                <w:b/>
              </w:rPr>
              <w:t>UND.</w:t>
            </w:r>
          </w:p>
        </w:tc>
        <w:tc>
          <w:tcPr>
            <w:tcW w:w="7016" w:type="dxa"/>
            <w:shd w:val="clear" w:color="auto" w:fill="A6A6A6" w:themeFill="background1" w:themeFillShade="A6"/>
            <w:vAlign w:val="center"/>
          </w:tcPr>
          <w:p w:rsidR="00C41353" w:rsidRPr="00C41353" w:rsidRDefault="00C41353" w:rsidP="001B3650">
            <w:pPr>
              <w:jc w:val="center"/>
              <w:rPr>
                <w:b/>
              </w:rPr>
            </w:pPr>
            <w:r w:rsidRPr="00C41353">
              <w:rPr>
                <w:b/>
              </w:rPr>
              <w:t>DESCRIÇÃO</w:t>
            </w:r>
          </w:p>
        </w:tc>
      </w:tr>
      <w:tr w:rsidR="00C41353" w:rsidRPr="00C41353" w:rsidTr="00C41353">
        <w:tblPrEx>
          <w:tblLook w:val="00A0" w:firstRow="1" w:lastRow="0" w:firstColumn="1" w:lastColumn="0" w:noHBand="0" w:noVBand="0"/>
        </w:tblPrEx>
        <w:trPr>
          <w:trHeight w:val="510"/>
          <w:jc w:val="center"/>
        </w:trPr>
        <w:tc>
          <w:tcPr>
            <w:tcW w:w="1066" w:type="dxa"/>
            <w:vAlign w:val="center"/>
          </w:tcPr>
          <w:p w:rsidR="00C41353" w:rsidRPr="00C41353" w:rsidRDefault="00C41353" w:rsidP="001B3650">
            <w:pPr>
              <w:jc w:val="center"/>
              <w:rPr>
                <w:color w:val="000000"/>
              </w:rPr>
            </w:pPr>
            <w:proofErr w:type="gramStart"/>
            <w:r w:rsidRPr="00C41353">
              <w:rPr>
                <w:color w:val="000000"/>
              </w:rPr>
              <w:t>1</w:t>
            </w:r>
            <w:proofErr w:type="gramEnd"/>
          </w:p>
        </w:tc>
        <w:tc>
          <w:tcPr>
            <w:tcW w:w="708" w:type="dxa"/>
            <w:noWrap/>
            <w:vAlign w:val="center"/>
          </w:tcPr>
          <w:p w:rsidR="00C41353" w:rsidRPr="00C41353" w:rsidRDefault="00C41353" w:rsidP="001B3650">
            <w:pPr>
              <w:jc w:val="center"/>
              <w:rPr>
                <w:color w:val="000000"/>
              </w:rPr>
            </w:pPr>
            <w:r w:rsidRPr="00C41353">
              <w:rPr>
                <w:color w:val="000000"/>
              </w:rPr>
              <w:t>500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rPr>
            </w:pPr>
            <w:r w:rsidRPr="00C41353">
              <w:rPr>
                <w:b/>
                <w:color w:val="000000"/>
                <w:u w:val="single"/>
              </w:rPr>
              <w:t>ALMÔNDEGAS BOVINA CONGELADA:</w:t>
            </w:r>
            <w:r w:rsidRPr="00C41353">
              <w:rPr>
                <w:b/>
                <w:color w:val="000000"/>
              </w:rPr>
              <w:t xml:space="preserve"> </w:t>
            </w:r>
            <w:r w:rsidRPr="00C41353">
              <w:t xml:space="preserve">entende-se por almôndega bovina o produto cárneo industrializado, obtido a partir de animais sadios </w:t>
            </w:r>
            <w:r w:rsidRPr="00C41353">
              <w:rPr>
                <w:b/>
                <w:i/>
                <w:u w:val="single"/>
              </w:rPr>
              <w:t>(abatidos sob inspeção sanitária</w:t>
            </w:r>
            <w:proofErr w:type="gramStart"/>
            <w:r w:rsidRPr="00C41353">
              <w:rPr>
                <w:b/>
                <w:i/>
                <w:u w:val="single"/>
              </w:rPr>
              <w:t>),</w:t>
            </w:r>
            <w:proofErr w:type="gramEnd"/>
            <w:r w:rsidRPr="00C41353">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C41353">
              <w:t>livre de manchas pardacentas ou esverdeadas</w:t>
            </w:r>
            <w:proofErr w:type="gramEnd"/>
            <w:r w:rsidRPr="00C41353">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superfície. A porcentagem de água ou de gelo não deverá ultrapassar 10% em peso. Cada unidade deverá pesar entre 15 a 25 gramas. Aspecto, cor, cheiro e sabor característicos. Máximo de carboidratos totais de 10%, máximo de gorduras </w:t>
            </w:r>
            <w:proofErr w:type="gramStart"/>
            <w:r w:rsidRPr="00C41353">
              <w:t>de 18% e mínimo de proteínas de 12%</w:t>
            </w:r>
            <w:proofErr w:type="gramEnd"/>
            <w:r w:rsidRPr="00C41353">
              <w:t xml:space="preserve">. Seguir os padrões microbiológicos estabelecidos pela Resolução RDC n° 12 de 02/01/01 ANVISA/MS. A validade mínima de </w:t>
            </w:r>
            <w:proofErr w:type="gramStart"/>
            <w:r w:rsidRPr="00C41353">
              <w:t>4</w:t>
            </w:r>
            <w:proofErr w:type="gramEnd"/>
            <w:r w:rsidRPr="00C41353">
              <w:t xml:space="preserve"> meses da data de fabricação; data de fabricação até 60 dias da data de entrega. A embalagem primária; deverá ser em sacos ou bandejas de polietileno de baixa densidade, atóxico, transparente, resistente, termosoldado,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C41353">
              <w:rPr>
                <w:b/>
                <w:i/>
              </w:rPr>
              <w:t xml:space="preserve">Será considerada imprópria e será recusada a embalagem defeituosa ou inadequada, que exponha o produto à contaminação e/ou deterioração. </w:t>
            </w:r>
            <w:r w:rsidRPr="00C41353">
              <w:t xml:space="preserve">O produto deverá ser rotulado de acordo com legislação vigente e registrado junto </w:t>
            </w:r>
            <w:proofErr w:type="gramStart"/>
            <w:r w:rsidRPr="00C41353">
              <w:t>ao IMA</w:t>
            </w:r>
            <w:proofErr w:type="gramEnd"/>
            <w:r w:rsidRPr="00C41353">
              <w:t xml:space="preserve"> ou SIF. O transporte deverá ser efetuado de acordo com a legislação vigente, em veículos apropriados, em condições que preservem as características do alimento congelado e a qualidade do mesmo quanto às características. Os veículos deverão ser sanitizados antes de serem </w:t>
            </w:r>
            <w:r w:rsidRPr="00C41353">
              <w:lastRenderedPageBreak/>
              <w:t xml:space="preserve">carregados.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323"/>
          <w:jc w:val="center"/>
        </w:trPr>
        <w:tc>
          <w:tcPr>
            <w:tcW w:w="1066" w:type="dxa"/>
            <w:vAlign w:val="center"/>
          </w:tcPr>
          <w:p w:rsidR="00C41353" w:rsidRPr="00C41353" w:rsidRDefault="00C41353" w:rsidP="001B3650">
            <w:pPr>
              <w:jc w:val="center"/>
              <w:rPr>
                <w:color w:val="000000"/>
              </w:rPr>
            </w:pPr>
            <w:proofErr w:type="gramStart"/>
            <w:r w:rsidRPr="00C41353">
              <w:rPr>
                <w:color w:val="000000"/>
              </w:rPr>
              <w:lastRenderedPageBreak/>
              <w:t>2</w:t>
            </w:r>
            <w:proofErr w:type="gramEnd"/>
          </w:p>
        </w:tc>
        <w:tc>
          <w:tcPr>
            <w:tcW w:w="708" w:type="dxa"/>
            <w:noWrap/>
            <w:vAlign w:val="center"/>
          </w:tcPr>
          <w:p w:rsidR="00C41353" w:rsidRPr="00C41353" w:rsidRDefault="00C41353" w:rsidP="001B3650">
            <w:pPr>
              <w:jc w:val="center"/>
              <w:rPr>
                <w:color w:val="000000"/>
              </w:rPr>
            </w:pPr>
            <w:r w:rsidRPr="00C41353">
              <w:rPr>
                <w:color w:val="000000"/>
              </w:rPr>
              <w:t>2.500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suppressAutoHyphens/>
              <w:jc w:val="both"/>
              <w:rPr>
                <w:b/>
                <w:bCs/>
                <w:color w:val="000000"/>
              </w:rPr>
            </w:pPr>
            <w:r w:rsidRPr="00C41353">
              <w:rPr>
                <w:b/>
                <w:bCs/>
                <w:u w:val="single"/>
                <w:lang w:eastAsia="ar-SA"/>
              </w:rPr>
              <w:t>COXINHAS DE ASA DE FRANGO</w:t>
            </w:r>
            <w:r w:rsidRPr="00C41353">
              <w:rPr>
                <w:lang w:eastAsia="ar-SA"/>
              </w:rPr>
              <w:t xml:space="preserve">: Corte de frango congelado. Aspecto </w:t>
            </w:r>
            <w:proofErr w:type="gramStart"/>
            <w:r w:rsidRPr="00C41353">
              <w:rPr>
                <w:lang w:eastAsia="ar-SA"/>
              </w:rPr>
              <w:t>próprio, não amolecida</w:t>
            </w:r>
            <w:proofErr w:type="gramEnd"/>
            <w:r w:rsidRPr="00C41353">
              <w:rPr>
                <w:lang w:eastAsia="ar-SA"/>
              </w:rPr>
              <w:t xml:space="preserve"> e nem pegajosa, cor própria sem manchas esverdeadas, cheiro e sabor próprios, com ausência de sujidades, parasitos e larvas - </w:t>
            </w:r>
            <w:r w:rsidRPr="00C41353">
              <w:rPr>
                <w:b/>
                <w:lang w:eastAsia="ar-SA"/>
              </w:rPr>
              <w:t>Embalagem de 1 Kg</w:t>
            </w:r>
            <w:r w:rsidRPr="00C41353">
              <w:rPr>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840"/>
          <w:jc w:val="center"/>
        </w:trPr>
        <w:tc>
          <w:tcPr>
            <w:tcW w:w="1066" w:type="dxa"/>
            <w:vAlign w:val="center"/>
          </w:tcPr>
          <w:p w:rsidR="00C41353" w:rsidRPr="00C41353" w:rsidRDefault="00C41353" w:rsidP="001B3650">
            <w:pPr>
              <w:jc w:val="center"/>
              <w:rPr>
                <w:color w:val="000000"/>
              </w:rPr>
            </w:pPr>
            <w:proofErr w:type="gramStart"/>
            <w:r w:rsidRPr="00C41353">
              <w:rPr>
                <w:color w:val="000000"/>
              </w:rPr>
              <w:t>3</w:t>
            </w:r>
            <w:proofErr w:type="gramEnd"/>
          </w:p>
        </w:tc>
        <w:tc>
          <w:tcPr>
            <w:tcW w:w="708" w:type="dxa"/>
            <w:noWrap/>
            <w:vAlign w:val="center"/>
          </w:tcPr>
          <w:p w:rsidR="00C41353" w:rsidRPr="00C41353" w:rsidRDefault="00C41353" w:rsidP="001B3650">
            <w:pPr>
              <w:jc w:val="center"/>
              <w:rPr>
                <w:color w:val="000000"/>
              </w:rPr>
            </w:pPr>
            <w:r w:rsidRPr="00C41353">
              <w:rPr>
                <w:color w:val="000000"/>
              </w:rPr>
              <w:t>1.500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u w:val="single"/>
                <w:shd w:val="clear" w:color="auto" w:fill="FFFFFF"/>
              </w:rPr>
            </w:pPr>
            <w:r w:rsidRPr="00C41353">
              <w:rPr>
                <w:b/>
                <w:bCs/>
                <w:color w:val="000000"/>
                <w:u w:val="single"/>
                <w:shd w:val="clear" w:color="auto" w:fill="FFFFFF"/>
              </w:rPr>
              <w:t>CARNE BOVINA EM CUBOS TIPO MÚSCULO:</w:t>
            </w:r>
            <w:r w:rsidRPr="00C41353">
              <w:rPr>
                <w:bCs/>
                <w:color w:val="000000"/>
                <w:shd w:val="clear" w:color="auto" w:fill="FFFFFF"/>
              </w:rPr>
              <w:t xml:space="preserve"> P</w:t>
            </w:r>
            <w:r w:rsidRPr="00C41353">
              <w:t xml:space="preserve">rovenientes de machos de espécie bovina e sadios, abatidos </w:t>
            </w:r>
            <w:proofErr w:type="gramStart"/>
            <w:r w:rsidRPr="00C41353">
              <w:t>sob inspeção</w:t>
            </w:r>
            <w:proofErr w:type="gramEnd"/>
            <w:r w:rsidRPr="00C41353">
              <w:t xml:space="preserve"> veterinária.</w:t>
            </w:r>
            <w:r w:rsidRPr="00C41353">
              <w:rPr>
                <w:bCs/>
                <w:color w:val="000000"/>
                <w:shd w:val="clear" w:color="auto" w:fill="FFFFFF"/>
              </w:rPr>
              <w:t xml:space="preserve"> Procedente de boa qualidade.</w:t>
            </w:r>
            <w:r w:rsidRPr="00C41353">
              <w:t xml:space="preserve"> Sem osso, cortadas em cubos de aproximadamente </w:t>
            </w:r>
            <w:proofErr w:type="gramStart"/>
            <w:r w:rsidRPr="00C41353">
              <w:t>2</w:t>
            </w:r>
            <w:proofErr w:type="gramEnd"/>
            <w:r w:rsidRPr="00C41353">
              <w:t xml:space="preserve"> cm X 2 cm X 2 cm e em tiras de aproximadamente 3 cm X 1 cm X 1 cm; MUITO BEM LIMPA, com cor, cheiro e sabor próprios, ser isenta de tecidos inferiores como cartilagens, aponevroses, tendões, coágulos</w:t>
            </w:r>
            <w:r w:rsidRPr="00C41353">
              <w:rPr>
                <w:bCs/>
                <w:color w:val="000000"/>
                <w:shd w:val="clear" w:color="auto" w:fill="FFFFFF"/>
              </w:rPr>
              <w:t xml:space="preserve">, sem aparência escura e cheiro forte. Embalada para entrega em saco transparente atóxico, </w:t>
            </w:r>
            <w:r w:rsidRPr="00C41353">
              <w:rPr>
                <w:b/>
                <w:bCs/>
                <w:color w:val="000000"/>
                <w:shd w:val="clear" w:color="auto" w:fill="FFFFFF"/>
              </w:rPr>
              <w:t xml:space="preserve">COM NO MÁXIMO </w:t>
            </w:r>
            <w:proofErr w:type="gramStart"/>
            <w:r w:rsidRPr="00C41353">
              <w:rPr>
                <w:b/>
                <w:bCs/>
                <w:color w:val="000000"/>
                <w:shd w:val="clear" w:color="auto" w:fill="FFFFFF"/>
              </w:rPr>
              <w:t>2KG</w:t>
            </w:r>
            <w:proofErr w:type="gramEnd"/>
            <w:r w:rsidRPr="00C41353">
              <w:rPr>
                <w:bCs/>
                <w:color w:val="000000"/>
                <w:shd w:val="clear" w:color="auto" w:fill="FFFFFF"/>
              </w:rPr>
              <w:t xml:space="preserve">. O produto deverá ser entregue sempre FRESCO, em temperaturas e condições higiênicas adequadas, garantindo sua qualidade nutricional. Unidade de fornecimento: quilograma.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1463"/>
          <w:jc w:val="center"/>
        </w:trPr>
        <w:tc>
          <w:tcPr>
            <w:tcW w:w="1066" w:type="dxa"/>
            <w:vAlign w:val="center"/>
          </w:tcPr>
          <w:p w:rsidR="00C41353" w:rsidRPr="00C41353" w:rsidRDefault="00C41353" w:rsidP="001B3650">
            <w:pPr>
              <w:jc w:val="center"/>
              <w:rPr>
                <w:color w:val="000000"/>
              </w:rPr>
            </w:pPr>
            <w:proofErr w:type="gramStart"/>
            <w:r w:rsidRPr="00C41353">
              <w:rPr>
                <w:color w:val="000000"/>
              </w:rPr>
              <w:t>4</w:t>
            </w:r>
            <w:proofErr w:type="gramEnd"/>
          </w:p>
        </w:tc>
        <w:tc>
          <w:tcPr>
            <w:tcW w:w="708" w:type="dxa"/>
            <w:noWrap/>
            <w:vAlign w:val="center"/>
          </w:tcPr>
          <w:p w:rsidR="00C41353" w:rsidRPr="00C41353" w:rsidRDefault="00C41353" w:rsidP="001B3650">
            <w:pPr>
              <w:jc w:val="center"/>
              <w:rPr>
                <w:color w:val="000000"/>
              </w:rPr>
            </w:pPr>
            <w:r w:rsidRPr="00C41353">
              <w:rPr>
                <w:color w:val="000000"/>
              </w:rPr>
              <w:t>800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rPr>
            </w:pPr>
            <w:r w:rsidRPr="00C41353">
              <w:rPr>
                <w:b/>
                <w:bCs/>
                <w:color w:val="000000"/>
                <w:u w:val="single"/>
              </w:rPr>
              <w:t>COXA E SOBRE COXA DE FRANGO:</w:t>
            </w:r>
            <w:r w:rsidRPr="00C41353">
              <w:rPr>
                <w:b/>
                <w:bCs/>
                <w:color w:val="000000"/>
              </w:rPr>
              <w:t xml:space="preserve"> </w:t>
            </w:r>
            <w:r w:rsidRPr="00C41353">
              <w:rPr>
                <w:color w:val="000000"/>
              </w:rPr>
              <w:t xml:space="preserve">Cortes de frango, coxa e sobre coxa sem pele, abatidos </w:t>
            </w:r>
            <w:proofErr w:type="gramStart"/>
            <w:r w:rsidRPr="00C41353">
              <w:rPr>
                <w:color w:val="000000"/>
              </w:rPr>
              <w:t>sob prévia</w:t>
            </w:r>
            <w:proofErr w:type="gramEnd"/>
            <w:r w:rsidRPr="00C41353">
              <w:rPr>
                <w:color w:val="000000"/>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C41353">
              <w:rPr>
                <w:b/>
                <w:color w:val="000000"/>
              </w:rPr>
              <w:t xml:space="preserve">embalagens de </w:t>
            </w:r>
            <w:proofErr w:type="gramStart"/>
            <w:r w:rsidRPr="00C41353">
              <w:rPr>
                <w:b/>
                <w:color w:val="000000"/>
              </w:rPr>
              <w:t>1kg</w:t>
            </w:r>
            <w:proofErr w:type="gramEnd"/>
            <w:r w:rsidRPr="00C41353">
              <w:rPr>
                <w:color w:val="000000"/>
              </w:rPr>
              <w:t xml:space="preserve">. Unidade do fornecimento: quilograma.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1463"/>
          <w:jc w:val="center"/>
        </w:trPr>
        <w:tc>
          <w:tcPr>
            <w:tcW w:w="1066" w:type="dxa"/>
            <w:vAlign w:val="center"/>
          </w:tcPr>
          <w:p w:rsidR="00C41353" w:rsidRPr="00C41353" w:rsidRDefault="00C41353" w:rsidP="001B3650">
            <w:pPr>
              <w:jc w:val="center"/>
              <w:rPr>
                <w:color w:val="000000"/>
              </w:rPr>
            </w:pPr>
            <w:proofErr w:type="gramStart"/>
            <w:r w:rsidRPr="00C41353">
              <w:rPr>
                <w:color w:val="000000"/>
              </w:rPr>
              <w:t>5</w:t>
            </w:r>
            <w:proofErr w:type="gramEnd"/>
          </w:p>
        </w:tc>
        <w:tc>
          <w:tcPr>
            <w:tcW w:w="708" w:type="dxa"/>
            <w:noWrap/>
            <w:vAlign w:val="center"/>
          </w:tcPr>
          <w:p w:rsidR="00C41353" w:rsidRPr="00C41353" w:rsidRDefault="00C41353" w:rsidP="001B3650">
            <w:pPr>
              <w:jc w:val="center"/>
              <w:rPr>
                <w:color w:val="000000"/>
              </w:rPr>
            </w:pPr>
            <w:r w:rsidRPr="00C41353">
              <w:rPr>
                <w:color w:val="000000"/>
              </w:rPr>
              <w:t>600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rPr>
            </w:pPr>
            <w:r w:rsidRPr="00C41353">
              <w:rPr>
                <w:b/>
                <w:u w:val="single"/>
              </w:rPr>
              <w:t>FRANGO (INTEIRO):</w:t>
            </w:r>
            <w:r w:rsidRPr="00C41353">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FORNECIMENTO: kg.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1457"/>
          <w:jc w:val="center"/>
        </w:trPr>
        <w:tc>
          <w:tcPr>
            <w:tcW w:w="1066" w:type="dxa"/>
            <w:vAlign w:val="center"/>
          </w:tcPr>
          <w:p w:rsidR="00C41353" w:rsidRPr="00C41353" w:rsidRDefault="00C41353" w:rsidP="001B3650">
            <w:pPr>
              <w:jc w:val="center"/>
              <w:rPr>
                <w:color w:val="000000"/>
              </w:rPr>
            </w:pPr>
            <w:proofErr w:type="gramStart"/>
            <w:r w:rsidRPr="00C41353">
              <w:rPr>
                <w:color w:val="000000"/>
              </w:rPr>
              <w:t>6</w:t>
            </w:r>
            <w:proofErr w:type="gramEnd"/>
          </w:p>
        </w:tc>
        <w:tc>
          <w:tcPr>
            <w:tcW w:w="708" w:type="dxa"/>
            <w:noWrap/>
            <w:vAlign w:val="center"/>
          </w:tcPr>
          <w:p w:rsidR="00C41353" w:rsidRPr="00C41353" w:rsidRDefault="00C41353" w:rsidP="001B3650">
            <w:pPr>
              <w:jc w:val="center"/>
              <w:rPr>
                <w:color w:val="000000"/>
              </w:rPr>
            </w:pPr>
            <w:r w:rsidRPr="00C41353">
              <w:rPr>
                <w:color w:val="000000"/>
              </w:rPr>
              <w:t>700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rPr>
            </w:pPr>
            <w:r w:rsidRPr="00C41353">
              <w:rPr>
                <w:b/>
                <w:u w:val="single"/>
              </w:rPr>
              <w:t>LINGÜIÇA SUINA DEFUMADA TIPO CALABRESA CONGELADA:</w:t>
            </w:r>
            <w:r w:rsidRPr="00C41353">
              <w:rPr>
                <w:b/>
              </w:rPr>
              <w:t xml:space="preserve"> </w:t>
            </w:r>
            <w:r w:rsidRPr="00C41353">
              <w:t xml:space="preserve">entende-se por linguiça suína defumada tipo calabresa o produto cárneo industrializado, obtido a partir de animais sadios </w:t>
            </w:r>
            <w:r w:rsidRPr="00C41353">
              <w:rPr>
                <w:b/>
                <w:i/>
                <w:u w:val="single"/>
              </w:rPr>
              <w:t xml:space="preserve">(abatidos </w:t>
            </w:r>
            <w:proofErr w:type="gramStart"/>
            <w:r w:rsidRPr="00C41353">
              <w:rPr>
                <w:b/>
                <w:i/>
                <w:u w:val="single"/>
              </w:rPr>
              <w:t>sob inspeção</w:t>
            </w:r>
            <w:proofErr w:type="gramEnd"/>
            <w:r w:rsidRPr="00C41353">
              <w:rPr>
                <w:b/>
                <w:i/>
                <w:u w:val="single"/>
              </w:rPr>
              <w:t xml:space="preserve"> sanitária),</w:t>
            </w:r>
            <w:r w:rsidRPr="00C41353">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C41353">
              <w:t>ao IMA</w:t>
            </w:r>
            <w:proofErr w:type="gramEnd"/>
            <w:r w:rsidRPr="00C41353">
              <w:t xml:space="preserve"> ou SIF. Aspecto próprio, não amolecido, nem pegajoso, sem manchas pardacentas ou esverdeadas. Coloração rosada, odor e sabor </w:t>
            </w:r>
            <w:r w:rsidRPr="00C41353">
              <w:lastRenderedPageBreak/>
              <w:t xml:space="preserve">próprios. Máxima de umidade de 70%, máxima de gordura </w:t>
            </w:r>
            <w:proofErr w:type="gramStart"/>
            <w:r w:rsidRPr="00C41353">
              <w:t>de 30% e mínima de proteína de 12%</w:t>
            </w:r>
            <w:proofErr w:type="gramEnd"/>
            <w:r w:rsidRPr="00C41353">
              <w:t xml:space="preserve">. As características microbiológicas e microscópicas deverão seguir os padrões estabelecidos na legislação vigente, isento de sujidades, parasitas e larvas. O prazo de validade deverá ser mínimo de </w:t>
            </w:r>
            <w:proofErr w:type="gramStart"/>
            <w:r w:rsidRPr="00C41353">
              <w:t>4</w:t>
            </w:r>
            <w:proofErr w:type="gramEnd"/>
            <w:r w:rsidRPr="00C41353">
              <w:t xml:space="preserve"> meses da data de fabricação, sendo essa até 60 dias da data de entrega. A embalagem primária deverá ser em sacos de polietileno, poliéster ou similar, hermeticamente fechados </w:t>
            </w:r>
            <w:proofErr w:type="gramStart"/>
            <w:r w:rsidRPr="00C41353">
              <w:t>à</w:t>
            </w:r>
            <w:proofErr w:type="gramEnd"/>
            <w:r w:rsidRPr="00C41353">
              <w:t xml:space="preserve"> vácuo ou cryovac, resistente, transparente, atóxico lacrada, sem sinais de rachaduras na superfície, sem furos. Resistente ao transporte e armazenamento, contendo peso líquido de </w:t>
            </w:r>
            <w:proofErr w:type="gramStart"/>
            <w:r w:rsidRPr="00C41353">
              <w:t>até2,</w:t>
            </w:r>
            <w:proofErr w:type="gramEnd"/>
            <w:r w:rsidRPr="00C41353">
              <w:t>5 Kg por embalagem,</w:t>
            </w:r>
            <w:r w:rsidRPr="00C41353">
              <w:rPr>
                <w:color w:val="000000"/>
              </w:rPr>
              <w:t xml:space="preserve"> contendo rótulo</w:t>
            </w:r>
            <w:r w:rsidRPr="00C41353">
              <w:t xml:space="preserve">. A embalagem secundária deverá ser em caixa de papelão ondulado resistente ao </w:t>
            </w:r>
            <w:proofErr w:type="gramStart"/>
            <w:r w:rsidRPr="00C41353">
              <w:t>impacto totalmente lacradas com fita adesiva ou similar, garantindo a integridade do produto</w:t>
            </w:r>
            <w:proofErr w:type="gramEnd"/>
            <w:r w:rsidRPr="00C41353">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sanitizados antes de serem carregados.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748"/>
          <w:jc w:val="center"/>
        </w:trPr>
        <w:tc>
          <w:tcPr>
            <w:tcW w:w="1066" w:type="dxa"/>
            <w:vAlign w:val="center"/>
          </w:tcPr>
          <w:p w:rsidR="00C41353" w:rsidRPr="00C41353" w:rsidRDefault="00C41353" w:rsidP="001B3650">
            <w:pPr>
              <w:jc w:val="center"/>
              <w:rPr>
                <w:color w:val="000000"/>
              </w:rPr>
            </w:pPr>
            <w:proofErr w:type="gramStart"/>
            <w:r w:rsidRPr="00C41353">
              <w:rPr>
                <w:color w:val="000000"/>
              </w:rPr>
              <w:lastRenderedPageBreak/>
              <w:t>7</w:t>
            </w:r>
            <w:proofErr w:type="gramEnd"/>
          </w:p>
        </w:tc>
        <w:tc>
          <w:tcPr>
            <w:tcW w:w="708" w:type="dxa"/>
            <w:noWrap/>
            <w:vAlign w:val="center"/>
          </w:tcPr>
          <w:p w:rsidR="00C41353" w:rsidRPr="00C41353" w:rsidRDefault="00C41353" w:rsidP="001B3650">
            <w:pPr>
              <w:jc w:val="center"/>
              <w:rPr>
                <w:color w:val="000000"/>
              </w:rPr>
            </w:pPr>
            <w:r w:rsidRPr="00C41353">
              <w:rPr>
                <w:color w:val="000000"/>
              </w:rPr>
              <w:t>600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rPr>
            </w:pPr>
            <w:r w:rsidRPr="00C41353">
              <w:rPr>
                <w:b/>
                <w:u w:val="single"/>
              </w:rPr>
              <w:t>LINGÜIÇA SUINA TOSCANA EM GOMOS CONGELADA:</w:t>
            </w:r>
            <w:r w:rsidRPr="00C41353">
              <w:rPr>
                <w:b/>
              </w:rPr>
              <w:t xml:space="preserve"> </w:t>
            </w:r>
            <w:r w:rsidRPr="00C41353">
              <w:t xml:space="preserve">entende-se por linguiça suína toscana o produto cárneo industrializado, obtido a partir de animais sadios </w:t>
            </w:r>
            <w:r w:rsidRPr="00C41353">
              <w:rPr>
                <w:b/>
                <w:i/>
                <w:u w:val="single"/>
              </w:rPr>
              <w:t xml:space="preserve">(abatidos </w:t>
            </w:r>
            <w:proofErr w:type="gramStart"/>
            <w:r w:rsidRPr="00C41353">
              <w:rPr>
                <w:b/>
                <w:i/>
                <w:u w:val="single"/>
              </w:rPr>
              <w:t>sob inspeção</w:t>
            </w:r>
            <w:proofErr w:type="gramEnd"/>
            <w:r w:rsidRPr="00C41353">
              <w:rPr>
                <w:b/>
                <w:i/>
                <w:u w:val="single"/>
              </w:rPr>
              <w:t xml:space="preserve"> sanitária),</w:t>
            </w:r>
            <w:r w:rsidRPr="00C41353">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C41353">
              <w:t>ao IMA</w:t>
            </w:r>
            <w:proofErr w:type="gramEnd"/>
            <w:r w:rsidRPr="00C41353">
              <w:t xml:space="preserve"> ou SIF. Aspecto próprio, não amolecido, nem pegajoso, sem manchas pardacentas ou esverdeadas. Coloração rosada, odor e sabor próprios. Máxima de umidade de 70%, máxima de gordura </w:t>
            </w:r>
            <w:proofErr w:type="gramStart"/>
            <w:r w:rsidRPr="00C41353">
              <w:t>de 30% e mínima de proteína de 12%</w:t>
            </w:r>
            <w:proofErr w:type="gramEnd"/>
            <w:r w:rsidRPr="00C41353">
              <w:t xml:space="preserve">. As características microbiológicas e microscópicas deverão seguir os padrões estabelecidos na legislação vigente, isento de sujidades, parasitas e larvas. O prazo de validade deverá ser mínimo de </w:t>
            </w:r>
            <w:proofErr w:type="gramStart"/>
            <w:r w:rsidRPr="00C41353">
              <w:t>4</w:t>
            </w:r>
            <w:proofErr w:type="gramEnd"/>
            <w:r w:rsidRPr="00C41353">
              <w:t xml:space="preserve"> meses da data de fabricação, sendo essa até 60 dias da data de entrega. A embalagem primária deverá ser em sacos de polietileno, poliéster ou similar, hermeticamente fechados </w:t>
            </w:r>
            <w:proofErr w:type="gramStart"/>
            <w:r w:rsidRPr="00C41353">
              <w:t>à</w:t>
            </w:r>
            <w:proofErr w:type="gramEnd"/>
            <w:r w:rsidRPr="00C41353">
              <w:t xml:space="preserve"> vácuo ou cryovac, resistente, transparente, atóxico lacrada, sem sinais de rachaduras na superfície, sem furos. Resistente ao transporte e armazenamento, contendo peso líquido de até 5 Kg por embalagem,</w:t>
            </w:r>
            <w:r w:rsidRPr="00C41353">
              <w:rPr>
                <w:color w:val="000000"/>
              </w:rPr>
              <w:t xml:space="preserve"> contendo rótulo</w:t>
            </w:r>
            <w:r w:rsidRPr="00C41353">
              <w:t xml:space="preserve">. A embalagem secundária deverá ser em caixa de papelão ondulado resistente ao </w:t>
            </w:r>
            <w:proofErr w:type="gramStart"/>
            <w:r w:rsidRPr="00C41353">
              <w:t>impacto totalmente lacradas com fita adesiva ou similar, garantindo a integridade do produto</w:t>
            </w:r>
            <w:proofErr w:type="gramEnd"/>
            <w:r w:rsidRPr="00C41353">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preservem as características do alimento congelado e a qualidade do mesmo quanto às características exigidas. Os veículos deverão ser sanitizados antes de serem carregados.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748"/>
          <w:jc w:val="center"/>
        </w:trPr>
        <w:tc>
          <w:tcPr>
            <w:tcW w:w="1066" w:type="dxa"/>
            <w:vAlign w:val="center"/>
          </w:tcPr>
          <w:p w:rsidR="00C41353" w:rsidRPr="00C41353" w:rsidRDefault="00C41353" w:rsidP="001B3650">
            <w:pPr>
              <w:jc w:val="center"/>
              <w:rPr>
                <w:color w:val="000000"/>
              </w:rPr>
            </w:pPr>
            <w:proofErr w:type="gramStart"/>
            <w:r w:rsidRPr="00C41353">
              <w:rPr>
                <w:color w:val="000000"/>
              </w:rPr>
              <w:lastRenderedPageBreak/>
              <w:t>8</w:t>
            </w:r>
            <w:proofErr w:type="gramEnd"/>
          </w:p>
        </w:tc>
        <w:tc>
          <w:tcPr>
            <w:tcW w:w="708" w:type="dxa"/>
            <w:noWrap/>
            <w:vAlign w:val="center"/>
          </w:tcPr>
          <w:p w:rsidR="00C41353" w:rsidRPr="00C41353" w:rsidRDefault="00C41353" w:rsidP="001B3650">
            <w:pPr>
              <w:jc w:val="center"/>
              <w:rPr>
                <w:color w:val="000000"/>
              </w:rPr>
            </w:pPr>
            <w:r w:rsidRPr="00C41353">
              <w:rPr>
                <w:color w:val="000000"/>
              </w:rPr>
              <w:t>1.500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suppressAutoHyphens/>
              <w:jc w:val="both"/>
              <w:rPr>
                <w:b/>
                <w:bCs/>
                <w:lang w:eastAsia="ar-SA"/>
              </w:rPr>
            </w:pPr>
            <w:r w:rsidRPr="00C41353">
              <w:rPr>
                <w:b/>
                <w:bCs/>
                <w:u w:val="single"/>
                <w:lang w:eastAsia="ar-SA"/>
              </w:rPr>
              <w:t>FILÉ DE FRANGO</w:t>
            </w:r>
            <w:r w:rsidRPr="00C41353">
              <w:rPr>
                <w:b/>
                <w:bCs/>
                <w:lang w:eastAsia="ar-SA"/>
              </w:rPr>
              <w:t xml:space="preserve">: </w:t>
            </w:r>
            <w:r w:rsidRPr="00C41353">
              <w:rPr>
                <w:lang w:eastAsia="ar-SA"/>
              </w:rPr>
              <w:t xml:space="preserve">Sassami congelado, com adição de água no máximo de 6%. Aspecto </w:t>
            </w:r>
            <w:proofErr w:type="gramStart"/>
            <w:r w:rsidRPr="00C41353">
              <w:rPr>
                <w:lang w:eastAsia="ar-SA"/>
              </w:rPr>
              <w:t>próprio, não amolecida</w:t>
            </w:r>
            <w:proofErr w:type="gramEnd"/>
            <w:r w:rsidRPr="00C41353">
              <w:rPr>
                <w:lang w:eastAsia="ar-SA"/>
              </w:rPr>
              <w:t xml:space="preserve"> e nem pegajosa, cor própria sem manchas esverdeadas, cheiro e sabor próprios, com ausência de sujidades, parasitos e larvas - </w:t>
            </w:r>
            <w:r w:rsidRPr="00C41353">
              <w:rPr>
                <w:b/>
                <w:lang w:eastAsia="ar-SA"/>
              </w:rPr>
              <w:t>embalagem de 1 Kg</w:t>
            </w:r>
            <w:r w:rsidRPr="00C41353">
              <w:rPr>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1551"/>
          <w:jc w:val="center"/>
        </w:trPr>
        <w:tc>
          <w:tcPr>
            <w:tcW w:w="1066" w:type="dxa"/>
            <w:vAlign w:val="center"/>
          </w:tcPr>
          <w:p w:rsidR="00C41353" w:rsidRPr="00C41353" w:rsidRDefault="00C41353" w:rsidP="001B3650">
            <w:pPr>
              <w:jc w:val="center"/>
              <w:rPr>
                <w:color w:val="000000"/>
              </w:rPr>
            </w:pPr>
            <w:proofErr w:type="gramStart"/>
            <w:r w:rsidRPr="00C41353">
              <w:rPr>
                <w:color w:val="000000"/>
              </w:rPr>
              <w:t>9</w:t>
            </w:r>
            <w:proofErr w:type="gramEnd"/>
          </w:p>
        </w:tc>
        <w:tc>
          <w:tcPr>
            <w:tcW w:w="708" w:type="dxa"/>
            <w:noWrap/>
            <w:vAlign w:val="center"/>
          </w:tcPr>
          <w:p w:rsidR="00C41353" w:rsidRPr="00C41353" w:rsidRDefault="00C41353" w:rsidP="001B3650">
            <w:pPr>
              <w:jc w:val="center"/>
              <w:rPr>
                <w:color w:val="000000"/>
              </w:rPr>
            </w:pPr>
            <w:r w:rsidRPr="00C41353">
              <w:rPr>
                <w:color w:val="000000"/>
              </w:rPr>
              <w:t>1.000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rPr>
            </w:pPr>
            <w:r w:rsidRPr="00C41353">
              <w:rPr>
                <w:b/>
                <w:bCs/>
                <w:color w:val="000000"/>
                <w:u w:val="single"/>
              </w:rPr>
              <w:t>PERNIL EM CUBOS:</w:t>
            </w:r>
            <w:r w:rsidRPr="00C41353">
              <w:rPr>
                <w:b/>
                <w:bCs/>
                <w:color w:val="000000"/>
              </w:rPr>
              <w:t xml:space="preserve"> </w:t>
            </w:r>
            <w:r w:rsidRPr="00C41353">
              <w:rPr>
                <w:color w:val="000000"/>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C41353">
              <w:rPr>
                <w:b/>
                <w:color w:val="000000"/>
              </w:rPr>
              <w:t xml:space="preserve">COM NO MÁXIMO </w:t>
            </w:r>
            <w:proofErr w:type="gramStart"/>
            <w:r w:rsidRPr="00C41353">
              <w:rPr>
                <w:b/>
                <w:color w:val="000000"/>
              </w:rPr>
              <w:t>2KG</w:t>
            </w:r>
            <w:proofErr w:type="gramEnd"/>
            <w:r w:rsidRPr="00C41353">
              <w:rPr>
                <w:color w:val="000000"/>
              </w:rPr>
              <w:t xml:space="preserve">. O produto deve ser entregue sempre FRESCO, em transporte adequado, de maneira a garantir a qualidade nutricional. Unidade de fornecimento: quilograma. Marca: Camari ou similar.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530"/>
          <w:jc w:val="center"/>
        </w:trPr>
        <w:tc>
          <w:tcPr>
            <w:tcW w:w="1066" w:type="dxa"/>
            <w:vAlign w:val="center"/>
          </w:tcPr>
          <w:p w:rsidR="00C41353" w:rsidRPr="00C41353" w:rsidRDefault="00C41353" w:rsidP="001B3650">
            <w:pPr>
              <w:jc w:val="center"/>
              <w:rPr>
                <w:color w:val="000000"/>
              </w:rPr>
            </w:pPr>
            <w:r w:rsidRPr="00C41353">
              <w:rPr>
                <w:color w:val="000000"/>
              </w:rPr>
              <w:t>10</w:t>
            </w:r>
          </w:p>
        </w:tc>
        <w:tc>
          <w:tcPr>
            <w:tcW w:w="708" w:type="dxa"/>
            <w:noWrap/>
            <w:vAlign w:val="center"/>
          </w:tcPr>
          <w:p w:rsidR="00C41353" w:rsidRPr="00C41353" w:rsidRDefault="00C41353" w:rsidP="001B3650">
            <w:pPr>
              <w:jc w:val="center"/>
              <w:rPr>
                <w:color w:val="000000"/>
              </w:rPr>
            </w:pPr>
            <w:r w:rsidRPr="00C41353">
              <w:rPr>
                <w:color w:val="000000"/>
              </w:rPr>
              <w:t>800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
                <w:bCs/>
                <w:color w:val="000000"/>
              </w:rPr>
            </w:pPr>
            <w:r w:rsidRPr="00C41353">
              <w:rPr>
                <w:b/>
                <w:u w:val="single"/>
              </w:rPr>
              <w:t>SALSICHA TIPO HOT DOG CONGELADA:</w:t>
            </w:r>
            <w:r w:rsidRPr="00C41353">
              <w:rPr>
                <w:b/>
              </w:rPr>
              <w:t xml:space="preserve"> </w:t>
            </w:r>
            <w:r w:rsidRPr="00C41353">
              <w:t xml:space="preserve">entende-se por salsicha o produto cárneo industrializado, obtido a partir de animais sadios </w:t>
            </w:r>
            <w:r w:rsidRPr="00C41353">
              <w:rPr>
                <w:b/>
                <w:i/>
                <w:u w:val="single"/>
              </w:rPr>
              <w:t>(abatidos sob inspeção sanitária</w:t>
            </w:r>
            <w:proofErr w:type="gramStart"/>
            <w:r w:rsidRPr="00C41353">
              <w:rPr>
                <w:b/>
                <w:i/>
                <w:u w:val="single"/>
              </w:rPr>
              <w:t>)</w:t>
            </w:r>
            <w:r w:rsidRPr="00C41353">
              <w:t>,</w:t>
            </w:r>
            <w:proofErr w:type="gramEnd"/>
            <w:r w:rsidRPr="00C41353">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C41353">
              <w:rPr>
                <w:u w:val="single"/>
              </w:rPr>
              <w:t>A salsicha deverá ser preparada com carnes e toucinhos em perfeito estado de conservação</w:t>
            </w:r>
            <w:r w:rsidRPr="00C41353">
              <w:t xml:space="preserve">, </w:t>
            </w:r>
            <w:proofErr w:type="gramStart"/>
            <w:r w:rsidRPr="00C41353">
              <w:t>isenta</w:t>
            </w:r>
            <w:proofErr w:type="gramEnd"/>
            <w:r w:rsidRPr="00C41353">
              <w:t xml:space="preserve"> de ossos, peles, aponevroses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C41353">
              <w:rPr>
                <w:b/>
              </w:rPr>
              <w:t xml:space="preserve"> SEM CORANTES ARTIFICIAIS</w:t>
            </w:r>
            <w:r w:rsidRPr="00C41353">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C41353">
              <w:t>4</w:t>
            </w:r>
            <w:proofErr w:type="gramEnd"/>
            <w:r w:rsidRPr="00C41353">
              <w:t xml:space="preserve"> meses da data de fabricação, sendo essa de até 60 dias da data de entrega. A embalagem primária deverá ser a vácuo, em saco de polietileno atóxico, termossoldado, transparente, lacrado, resistente ao transporte e armazenamento, contendo peso líquido de até 3 Kg por embalagem,</w:t>
            </w:r>
            <w:r w:rsidRPr="00C41353">
              <w:rPr>
                <w:color w:val="000000"/>
              </w:rPr>
              <w:t xml:space="preserve"> contendo rótulo</w:t>
            </w:r>
            <w:r w:rsidRPr="00C41353">
              <w:t xml:space="preserve">. A embalagem secundária deverá ser de caixa de papelão reforçada constituída por tampa e fundo, lacradas, resistente a danos durante o transporte. </w:t>
            </w:r>
            <w:r w:rsidRPr="00C41353">
              <w:rPr>
                <w:u w:val="single"/>
              </w:rPr>
              <w:t xml:space="preserve">Será considerada imprópria e será recusada a embalagem defeituosa ou inadequada, que exponha à contaminação e/ou deterioração. </w:t>
            </w:r>
            <w:r w:rsidRPr="00C41353">
              <w:t xml:space="preserve">O produto deverá ser </w:t>
            </w:r>
            <w:r w:rsidRPr="00C41353">
              <w:lastRenderedPageBreak/>
              <w:t>rotulado de acordo com legislação vigente. O transporte deverá ser efetuado de acordo com a legislação vigente, em veículos apropriados, sanitizados antes de serem carregados, em condições que preservem as características do alimento congelado e a qualidade do mesmo.</w:t>
            </w:r>
            <w:r w:rsidRPr="00C41353">
              <w:rPr>
                <w:b/>
              </w:rPr>
              <w:t xml:space="preserve"> Não serão aceitos durante a entrega produtos em estado de descongelamento.</w:t>
            </w:r>
          </w:p>
        </w:tc>
      </w:tr>
      <w:tr w:rsidR="00C41353" w:rsidRPr="00C41353" w:rsidTr="00C41353">
        <w:tblPrEx>
          <w:tblLook w:val="00A0" w:firstRow="1" w:lastRow="0" w:firstColumn="1" w:lastColumn="0" w:noHBand="0" w:noVBand="0"/>
        </w:tblPrEx>
        <w:trPr>
          <w:trHeight w:val="948"/>
          <w:jc w:val="center"/>
        </w:trPr>
        <w:tc>
          <w:tcPr>
            <w:tcW w:w="1066" w:type="dxa"/>
            <w:vAlign w:val="center"/>
          </w:tcPr>
          <w:p w:rsidR="00C41353" w:rsidRPr="00C41353" w:rsidRDefault="00C41353" w:rsidP="001B3650">
            <w:pPr>
              <w:jc w:val="center"/>
              <w:rPr>
                <w:color w:val="000000"/>
              </w:rPr>
            </w:pPr>
            <w:r w:rsidRPr="00C41353">
              <w:rPr>
                <w:color w:val="000000"/>
              </w:rPr>
              <w:lastRenderedPageBreak/>
              <w:t>11</w:t>
            </w:r>
          </w:p>
        </w:tc>
        <w:tc>
          <w:tcPr>
            <w:tcW w:w="708" w:type="dxa"/>
            <w:noWrap/>
            <w:vAlign w:val="center"/>
          </w:tcPr>
          <w:p w:rsidR="00C41353" w:rsidRPr="00C41353" w:rsidRDefault="00C41353" w:rsidP="001B3650">
            <w:pPr>
              <w:jc w:val="center"/>
              <w:rPr>
                <w:color w:val="000000"/>
              </w:rPr>
            </w:pPr>
            <w:r w:rsidRPr="00C41353">
              <w:rPr>
                <w:color w:val="000000"/>
              </w:rPr>
              <w:t>500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color w:val="000000"/>
              </w:rPr>
            </w:pPr>
            <w:r w:rsidRPr="00C41353">
              <w:rPr>
                <w:b/>
                <w:bCs/>
                <w:color w:val="000000"/>
                <w:u w:val="single"/>
              </w:rPr>
              <w:t>FILÉ DE TILÁPIA:</w:t>
            </w:r>
            <w:r w:rsidRPr="00C41353">
              <w:rPr>
                <w:color w:val="000000"/>
              </w:rPr>
              <w:t xml:space="preserve"> Filé de tilápia de boa procedência, limpo, sem espinhos. </w:t>
            </w:r>
            <w:proofErr w:type="gramStart"/>
            <w:r w:rsidRPr="00C41353">
              <w:rPr>
                <w:color w:val="000000"/>
              </w:rPr>
              <w:t>Ótima qualidade, sem tempero, isento</w:t>
            </w:r>
            <w:proofErr w:type="gramEnd"/>
            <w:r w:rsidRPr="00C41353">
              <w:rPr>
                <w:color w:val="000000"/>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1267"/>
          <w:jc w:val="center"/>
        </w:trPr>
        <w:tc>
          <w:tcPr>
            <w:tcW w:w="1066" w:type="dxa"/>
            <w:vAlign w:val="center"/>
          </w:tcPr>
          <w:p w:rsidR="00C41353" w:rsidRPr="00C41353" w:rsidRDefault="00C41353" w:rsidP="001B3650">
            <w:pPr>
              <w:jc w:val="center"/>
              <w:rPr>
                <w:color w:val="000000"/>
              </w:rPr>
            </w:pPr>
            <w:r w:rsidRPr="00C41353">
              <w:rPr>
                <w:color w:val="000000"/>
              </w:rPr>
              <w:t>12</w:t>
            </w:r>
          </w:p>
        </w:tc>
        <w:tc>
          <w:tcPr>
            <w:tcW w:w="708" w:type="dxa"/>
            <w:noWrap/>
            <w:vAlign w:val="center"/>
          </w:tcPr>
          <w:p w:rsidR="00C41353" w:rsidRPr="00C41353" w:rsidRDefault="00C41353" w:rsidP="001B3650">
            <w:pPr>
              <w:jc w:val="center"/>
              <w:rPr>
                <w:color w:val="000000"/>
              </w:rPr>
            </w:pPr>
            <w:r w:rsidRPr="00C41353">
              <w:rPr>
                <w:color w:val="000000"/>
              </w:rPr>
              <w:t>400</w:t>
            </w:r>
          </w:p>
        </w:tc>
        <w:tc>
          <w:tcPr>
            <w:tcW w:w="709" w:type="dxa"/>
            <w:vAlign w:val="center"/>
          </w:tcPr>
          <w:p w:rsidR="00C41353" w:rsidRPr="00C41353" w:rsidRDefault="00C41353" w:rsidP="001B3650">
            <w:pPr>
              <w:jc w:val="center"/>
              <w:rPr>
                <w:color w:val="000000"/>
              </w:rPr>
            </w:pPr>
            <w:r w:rsidRPr="00C41353">
              <w:rPr>
                <w:color w:val="000000"/>
              </w:rPr>
              <w:t>KG</w:t>
            </w:r>
          </w:p>
        </w:tc>
        <w:tc>
          <w:tcPr>
            <w:tcW w:w="7016" w:type="dxa"/>
            <w:vAlign w:val="center"/>
          </w:tcPr>
          <w:p w:rsidR="00C41353" w:rsidRPr="00C41353" w:rsidRDefault="00C41353" w:rsidP="001B3650">
            <w:pPr>
              <w:jc w:val="both"/>
              <w:rPr>
                <w:bCs/>
                <w:color w:val="000000"/>
              </w:rPr>
            </w:pPr>
            <w:r w:rsidRPr="00C41353">
              <w:rPr>
                <w:b/>
                <w:color w:val="000000"/>
                <w:u w:val="single"/>
              </w:rPr>
              <w:t>PRESUNTO COZIDO PEÇA MINIMA COM 3,5 KG</w:t>
            </w:r>
            <w:r w:rsidRPr="00C41353">
              <w:rPr>
                <w:b/>
                <w:color w:val="000000"/>
              </w:rPr>
              <w:t xml:space="preserve">: </w:t>
            </w:r>
            <w:r w:rsidRPr="00C41353">
              <w:t xml:space="preserve">entende-se por presunto o produto cárneo industrializado, obtido a partir de animais sadios </w:t>
            </w:r>
            <w:r w:rsidRPr="00C41353">
              <w:rPr>
                <w:b/>
                <w:i/>
                <w:u w:val="single"/>
              </w:rPr>
              <w:t>(abatidos sob inspeção sanitária</w:t>
            </w:r>
            <w:proofErr w:type="gramStart"/>
            <w:r w:rsidRPr="00C41353">
              <w:rPr>
                <w:b/>
                <w:i/>
                <w:u w:val="single"/>
              </w:rPr>
              <w:t>),</w:t>
            </w:r>
            <w:proofErr w:type="gramEnd"/>
            <w:r w:rsidRPr="00C41353">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C41353">
              <w:rPr>
                <w:b/>
              </w:rPr>
              <w:t>SEM CAPA DE GORDURA</w:t>
            </w:r>
            <w:r w:rsidRPr="00C41353">
              <w:t xml:space="preserve">, </w:t>
            </w:r>
            <w:proofErr w:type="gramStart"/>
            <w:r w:rsidRPr="00C41353">
              <w:t>ser livres de ossos</w:t>
            </w:r>
            <w:proofErr w:type="gramEnd"/>
            <w:r w:rsidRPr="00C41353">
              <w:t xml:space="preserve">, cartilagem, queimadura por congelamento, bolores e limo na superfície. Aspecto, cor, cheiro e sabor próprios. Máximo de carboidratos totais de 5%, máximo de gorduras </w:t>
            </w:r>
            <w:proofErr w:type="gramStart"/>
            <w:r w:rsidRPr="00C41353">
              <w:t>de 5% e mínimo de proteínas de 20%</w:t>
            </w:r>
            <w:proofErr w:type="gramEnd"/>
            <w:r w:rsidRPr="00C41353">
              <w:t xml:space="preserve">. Seguir os padrões microbiológicos estabelecidos pela Resolução RDC n° 12 de 02/01/01 ANVISA/MS. A validade mínima de 50 dias a contar da data de entrega. A embalagem primária; deverá ser em sacos de polietileno, atóxico, transparente, resistente, em condições de armazenamento que lhe confiem proteção apropriada, com capacidade mínima de 3,5 Kg. Todas as informações impressas na embalagem devem estar dispostas de forma clara e indelével. </w:t>
            </w:r>
            <w:r w:rsidRPr="00C41353">
              <w:rPr>
                <w:b/>
                <w:i/>
              </w:rPr>
              <w:t xml:space="preserve">Será considerada imprópria e será recusada a embalagem defeituosa ou inadequada, que exponha o produto à contaminação e/ou deterioração. </w:t>
            </w:r>
            <w:r w:rsidRPr="00C41353">
              <w:t xml:space="preserve">O produto deverá ser rotulado de acordo com legislação vigente e registrado junto </w:t>
            </w:r>
            <w:proofErr w:type="gramStart"/>
            <w:r w:rsidRPr="00C41353">
              <w:t>ao IMA</w:t>
            </w:r>
            <w:proofErr w:type="gramEnd"/>
            <w:r w:rsidRPr="00C41353">
              <w:t xml:space="preserve"> ou SIF. O transporte deverá ser efetuado de acordo com a legislação vigente, em veículos apropriados, em condições que preservem as características do alimento e a qualidade do mesmo quanto às características. Os veículos deverão ser sanitizados antes de serem carregados. </w:t>
            </w:r>
            <w:r w:rsidRPr="00C41353">
              <w:rPr>
                <w:b/>
                <w:i/>
              </w:rPr>
              <w:t>Não serão aceitos durante a entrega produtos em estado de descongelamento.</w:t>
            </w:r>
          </w:p>
        </w:tc>
      </w:tr>
    </w:tbl>
    <w:p w:rsidR="00C41353" w:rsidRPr="00D80243" w:rsidRDefault="00C41353" w:rsidP="00C41353">
      <w:pPr>
        <w:pStyle w:val="SemEspaamento"/>
        <w:jc w:val="both"/>
        <w:rPr>
          <w:b/>
          <w:sz w:val="24"/>
          <w:szCs w:val="24"/>
        </w:rPr>
      </w:pPr>
    </w:p>
    <w:p w:rsidR="00C41353" w:rsidRPr="003E689F" w:rsidRDefault="00C41353" w:rsidP="00C41353">
      <w:pPr>
        <w:pStyle w:val="SemEspaamento"/>
        <w:ind w:left="-709"/>
        <w:rPr>
          <w:rFonts w:ascii="Arial" w:hAnsi="Arial" w:cs="Arial"/>
        </w:rPr>
      </w:pPr>
    </w:p>
    <w:p w:rsidR="00C41353" w:rsidRPr="00274383" w:rsidRDefault="00C41353" w:rsidP="00C41353">
      <w:pPr>
        <w:adjustRightInd w:val="0"/>
        <w:spacing w:line="360" w:lineRule="auto"/>
        <w:rPr>
          <w:b/>
          <w:bCs/>
          <w:color w:val="000000"/>
        </w:rPr>
      </w:pPr>
    </w:p>
    <w:p w:rsidR="00C41353" w:rsidRPr="00274383" w:rsidRDefault="00C41353" w:rsidP="00C41353">
      <w:pPr>
        <w:adjustRightInd w:val="0"/>
        <w:spacing w:line="360" w:lineRule="auto"/>
        <w:rPr>
          <w:b/>
          <w:bCs/>
          <w:color w:val="000000"/>
        </w:rPr>
      </w:pPr>
      <w:proofErr w:type="gramStart"/>
      <w:r w:rsidRPr="00274383">
        <w:rPr>
          <w:b/>
          <w:bCs/>
          <w:color w:val="000000"/>
        </w:rPr>
        <w:lastRenderedPageBreak/>
        <w:t>1.2 - COTA - (02) RESERVADA COM 25%</w:t>
      </w:r>
      <w:proofErr w:type="gramEnd"/>
      <w:r w:rsidRPr="00274383">
        <w:rPr>
          <w:b/>
          <w:bCs/>
          <w:color w:val="000000"/>
        </w:rPr>
        <w:t xml:space="preserve"> PARA MICROS E PEQUENAS EMPRESAS E EMPRESAS DE PEQUENO PORTE:-</w:t>
      </w:r>
    </w:p>
    <w:tbl>
      <w:tblPr>
        <w:tblW w:w="9430"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708"/>
        <w:gridCol w:w="709"/>
        <w:gridCol w:w="7088"/>
      </w:tblGrid>
      <w:tr w:rsidR="00C41353" w:rsidRPr="00C41353" w:rsidTr="00C41353">
        <w:trPr>
          <w:trHeight w:val="285"/>
          <w:jc w:val="center"/>
        </w:trPr>
        <w:tc>
          <w:tcPr>
            <w:tcW w:w="925" w:type="dxa"/>
            <w:shd w:val="clear" w:color="auto" w:fill="A6A6A6" w:themeFill="background1" w:themeFillShade="A6"/>
            <w:noWrap/>
            <w:vAlign w:val="center"/>
          </w:tcPr>
          <w:p w:rsidR="00C41353" w:rsidRPr="00C41353" w:rsidRDefault="00C41353" w:rsidP="001B3650">
            <w:pPr>
              <w:jc w:val="center"/>
              <w:rPr>
                <w:b/>
              </w:rPr>
            </w:pPr>
            <w:r w:rsidRPr="00C41353">
              <w:rPr>
                <w:b/>
              </w:rPr>
              <w:t>ITEM</w:t>
            </w:r>
          </w:p>
        </w:tc>
        <w:tc>
          <w:tcPr>
            <w:tcW w:w="708" w:type="dxa"/>
            <w:shd w:val="clear" w:color="auto" w:fill="A6A6A6" w:themeFill="background1" w:themeFillShade="A6"/>
            <w:noWrap/>
            <w:vAlign w:val="center"/>
          </w:tcPr>
          <w:p w:rsidR="00C41353" w:rsidRPr="00C41353" w:rsidRDefault="00C41353" w:rsidP="001B3650">
            <w:pPr>
              <w:jc w:val="center"/>
              <w:rPr>
                <w:b/>
              </w:rPr>
            </w:pPr>
            <w:r w:rsidRPr="00C41353">
              <w:rPr>
                <w:b/>
              </w:rPr>
              <w:t>QTD.</w:t>
            </w:r>
          </w:p>
        </w:tc>
        <w:tc>
          <w:tcPr>
            <w:tcW w:w="709" w:type="dxa"/>
            <w:shd w:val="clear" w:color="auto" w:fill="A6A6A6" w:themeFill="background1" w:themeFillShade="A6"/>
            <w:noWrap/>
            <w:vAlign w:val="center"/>
          </w:tcPr>
          <w:p w:rsidR="00C41353" w:rsidRPr="00C41353" w:rsidRDefault="00C41353" w:rsidP="001B3650">
            <w:pPr>
              <w:jc w:val="center"/>
              <w:rPr>
                <w:b/>
              </w:rPr>
            </w:pPr>
            <w:r w:rsidRPr="00C41353">
              <w:rPr>
                <w:b/>
              </w:rPr>
              <w:t>UND.</w:t>
            </w:r>
          </w:p>
        </w:tc>
        <w:tc>
          <w:tcPr>
            <w:tcW w:w="7088" w:type="dxa"/>
            <w:shd w:val="clear" w:color="auto" w:fill="A6A6A6" w:themeFill="background1" w:themeFillShade="A6"/>
            <w:vAlign w:val="center"/>
          </w:tcPr>
          <w:p w:rsidR="00C41353" w:rsidRPr="00C41353" w:rsidRDefault="00C41353" w:rsidP="001B3650">
            <w:pPr>
              <w:jc w:val="center"/>
              <w:rPr>
                <w:b/>
              </w:rPr>
            </w:pPr>
            <w:r w:rsidRPr="00C41353">
              <w:rPr>
                <w:b/>
              </w:rPr>
              <w:t>DESCRIÇÃO</w:t>
            </w:r>
          </w:p>
        </w:tc>
      </w:tr>
      <w:tr w:rsidR="00C41353" w:rsidRPr="00C41353" w:rsidTr="00C41353">
        <w:tblPrEx>
          <w:tblLook w:val="00A0" w:firstRow="1" w:lastRow="0" w:firstColumn="1" w:lastColumn="0" w:noHBand="0" w:noVBand="0"/>
        </w:tblPrEx>
        <w:trPr>
          <w:trHeight w:val="948"/>
          <w:jc w:val="center"/>
        </w:trPr>
        <w:tc>
          <w:tcPr>
            <w:tcW w:w="925" w:type="dxa"/>
            <w:vAlign w:val="center"/>
          </w:tcPr>
          <w:p w:rsidR="00C41353" w:rsidRPr="00C41353" w:rsidRDefault="00C41353" w:rsidP="001B3650">
            <w:pPr>
              <w:jc w:val="center"/>
              <w:rPr>
                <w:color w:val="000000"/>
              </w:rPr>
            </w:pPr>
            <w:r w:rsidRPr="00C41353">
              <w:rPr>
                <w:color w:val="000000"/>
              </w:rPr>
              <w:t>13</w:t>
            </w:r>
          </w:p>
        </w:tc>
        <w:tc>
          <w:tcPr>
            <w:tcW w:w="708" w:type="dxa"/>
            <w:noWrap/>
            <w:vAlign w:val="center"/>
          </w:tcPr>
          <w:p w:rsidR="00C41353" w:rsidRPr="00C41353" w:rsidRDefault="00C41353" w:rsidP="001B3650">
            <w:pPr>
              <w:jc w:val="center"/>
              <w:rPr>
                <w:color w:val="000000"/>
              </w:rPr>
            </w:pPr>
            <w:r w:rsidRPr="00C41353">
              <w:rPr>
                <w:color w:val="000000"/>
              </w:rPr>
              <w:t>2.000</w:t>
            </w:r>
          </w:p>
        </w:tc>
        <w:tc>
          <w:tcPr>
            <w:tcW w:w="709" w:type="dxa"/>
            <w:vAlign w:val="center"/>
          </w:tcPr>
          <w:p w:rsidR="00C41353" w:rsidRPr="00C41353" w:rsidRDefault="00C41353" w:rsidP="001B3650">
            <w:pPr>
              <w:jc w:val="center"/>
              <w:rPr>
                <w:color w:val="000000"/>
              </w:rPr>
            </w:pPr>
            <w:r w:rsidRPr="00C41353">
              <w:rPr>
                <w:color w:val="000000"/>
              </w:rPr>
              <w:t>KG</w:t>
            </w:r>
          </w:p>
        </w:tc>
        <w:tc>
          <w:tcPr>
            <w:tcW w:w="7088" w:type="dxa"/>
            <w:vAlign w:val="center"/>
          </w:tcPr>
          <w:p w:rsidR="00C41353" w:rsidRPr="00C41353" w:rsidRDefault="00C41353" w:rsidP="001B3650">
            <w:pPr>
              <w:jc w:val="both"/>
              <w:rPr>
                <w:bCs/>
                <w:color w:val="000000"/>
              </w:rPr>
            </w:pPr>
            <w:r w:rsidRPr="00C41353">
              <w:rPr>
                <w:b/>
                <w:bCs/>
                <w:color w:val="000000"/>
                <w:u w:val="single"/>
              </w:rPr>
              <w:t>CARNE BOVINA MOÍDA PALETA OU MAÇÃ DA PALETA:</w:t>
            </w:r>
            <w:r w:rsidRPr="00C41353">
              <w:t xml:space="preserve"> provenientes de machos de espécie bovina e sadios, abatidos </w:t>
            </w:r>
            <w:proofErr w:type="gramStart"/>
            <w:r w:rsidRPr="00C41353">
              <w:t>sob inspeção</w:t>
            </w:r>
            <w:proofErr w:type="gramEnd"/>
            <w:r w:rsidRPr="00C41353">
              <w:t xml:space="preserve"> veterinária.</w:t>
            </w:r>
            <w:r w:rsidRPr="00C41353">
              <w:rPr>
                <w:bCs/>
                <w:color w:val="000000"/>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C41353">
              <w:rPr>
                <w:b/>
                <w:bCs/>
                <w:color w:val="000000"/>
              </w:rPr>
              <w:t xml:space="preserve">COM NO MÁXIMO </w:t>
            </w:r>
            <w:proofErr w:type="gramStart"/>
            <w:r w:rsidRPr="00C41353">
              <w:rPr>
                <w:b/>
                <w:bCs/>
                <w:color w:val="000000"/>
              </w:rPr>
              <w:t>2KG</w:t>
            </w:r>
            <w:proofErr w:type="gramEnd"/>
            <w:r w:rsidRPr="00C41353">
              <w:rPr>
                <w:bCs/>
                <w:color w:val="000000"/>
              </w:rPr>
              <w:t xml:space="preserve">. Produto deverá ser entregue sempre FRESCO. Unidade de fornecimento: quilograma. </w:t>
            </w:r>
            <w:r w:rsidRPr="00C41353">
              <w:rPr>
                <w:b/>
                <w:i/>
              </w:rPr>
              <w:t>Não serão aceitos durante a entrega produtos em estado de descongelamento.</w:t>
            </w:r>
          </w:p>
        </w:tc>
      </w:tr>
      <w:tr w:rsidR="00C41353" w:rsidRPr="00C41353" w:rsidTr="00C41353">
        <w:tblPrEx>
          <w:tblLook w:val="00A0" w:firstRow="1" w:lastRow="0" w:firstColumn="1" w:lastColumn="0" w:noHBand="0" w:noVBand="0"/>
        </w:tblPrEx>
        <w:trPr>
          <w:trHeight w:val="1267"/>
          <w:jc w:val="center"/>
        </w:trPr>
        <w:tc>
          <w:tcPr>
            <w:tcW w:w="925" w:type="dxa"/>
            <w:vAlign w:val="center"/>
          </w:tcPr>
          <w:p w:rsidR="00C41353" w:rsidRPr="00C41353" w:rsidRDefault="00C41353" w:rsidP="001B3650">
            <w:pPr>
              <w:jc w:val="center"/>
              <w:rPr>
                <w:color w:val="000000"/>
              </w:rPr>
            </w:pPr>
            <w:r w:rsidRPr="00C41353">
              <w:rPr>
                <w:color w:val="000000"/>
              </w:rPr>
              <w:t>14</w:t>
            </w:r>
          </w:p>
        </w:tc>
        <w:tc>
          <w:tcPr>
            <w:tcW w:w="708" w:type="dxa"/>
            <w:noWrap/>
            <w:vAlign w:val="center"/>
          </w:tcPr>
          <w:p w:rsidR="00C41353" w:rsidRPr="00C41353" w:rsidRDefault="00C41353" w:rsidP="001B3650">
            <w:pPr>
              <w:jc w:val="center"/>
              <w:rPr>
                <w:color w:val="000000"/>
              </w:rPr>
            </w:pPr>
            <w:r w:rsidRPr="00C41353">
              <w:rPr>
                <w:color w:val="000000"/>
              </w:rPr>
              <w:t>1.500</w:t>
            </w:r>
          </w:p>
        </w:tc>
        <w:tc>
          <w:tcPr>
            <w:tcW w:w="709" w:type="dxa"/>
            <w:vAlign w:val="center"/>
          </w:tcPr>
          <w:p w:rsidR="00C41353" w:rsidRPr="00C41353" w:rsidRDefault="00C41353" w:rsidP="001B3650">
            <w:pPr>
              <w:jc w:val="center"/>
              <w:rPr>
                <w:color w:val="000000"/>
              </w:rPr>
            </w:pPr>
            <w:r w:rsidRPr="00C41353">
              <w:rPr>
                <w:color w:val="000000"/>
              </w:rPr>
              <w:t>KG</w:t>
            </w:r>
          </w:p>
        </w:tc>
        <w:tc>
          <w:tcPr>
            <w:tcW w:w="7088" w:type="dxa"/>
            <w:vAlign w:val="center"/>
          </w:tcPr>
          <w:p w:rsidR="00C41353" w:rsidRPr="00C41353" w:rsidRDefault="00C41353" w:rsidP="001B3650">
            <w:pPr>
              <w:jc w:val="both"/>
              <w:rPr>
                <w:bCs/>
                <w:color w:val="000000"/>
              </w:rPr>
            </w:pPr>
            <w:r w:rsidRPr="00C41353">
              <w:rPr>
                <w:b/>
                <w:bCs/>
                <w:color w:val="000000"/>
                <w:u w:val="single"/>
                <w:shd w:val="clear" w:color="auto" w:fill="FFFFFF"/>
              </w:rPr>
              <w:t>CARNE BOVINA EM CUBOS TIPO PALETA OU MAÇÃ DA PALETA:</w:t>
            </w:r>
            <w:proofErr w:type="gramStart"/>
            <w:r w:rsidRPr="00C41353">
              <w:rPr>
                <w:b/>
                <w:bCs/>
                <w:color w:val="000000"/>
                <w:shd w:val="clear" w:color="auto" w:fill="FFFFFF"/>
              </w:rPr>
              <w:t xml:space="preserve">  </w:t>
            </w:r>
            <w:proofErr w:type="gramEnd"/>
            <w:r w:rsidRPr="00C41353">
              <w:rPr>
                <w:bCs/>
                <w:color w:val="000000"/>
                <w:shd w:val="clear" w:color="auto" w:fill="FFFFFF"/>
              </w:rPr>
              <w:t>P</w:t>
            </w:r>
            <w:r w:rsidRPr="00C41353">
              <w:t>rovenientes de machos de espécie bovina e sadios, abatidos sob inspeção veterinária.</w:t>
            </w:r>
            <w:r w:rsidRPr="00C41353">
              <w:rPr>
                <w:bCs/>
                <w:color w:val="000000"/>
                <w:shd w:val="clear" w:color="auto" w:fill="FFFFFF"/>
              </w:rPr>
              <w:t xml:space="preserve"> Procedente de boa qualidade.</w:t>
            </w:r>
            <w:r w:rsidRPr="00C41353">
              <w:t xml:space="preserve"> Sem osso, cortadas em cubos de aproximadamente </w:t>
            </w:r>
            <w:proofErr w:type="gramStart"/>
            <w:r w:rsidRPr="00C41353">
              <w:t>2</w:t>
            </w:r>
            <w:proofErr w:type="gramEnd"/>
            <w:r w:rsidRPr="00C41353">
              <w:t xml:space="preserve"> cm X 2 cm X 2 cm e em tiras de aproximadamente 3 cm X 1 cm X 1 cm; MUITO BEM LIMPA, com cor, cheiro e sabor próprios, ser isenta de tecidos inferiores como cartilagens, aponevroses, tendões, coágulos</w:t>
            </w:r>
            <w:r w:rsidRPr="00C41353">
              <w:rPr>
                <w:bCs/>
                <w:color w:val="000000"/>
                <w:shd w:val="clear" w:color="auto" w:fill="FFFFFF"/>
              </w:rPr>
              <w:t xml:space="preserve">, sem aparência escura e cheiro forte. Embalada para entrega em saco transparente atóxico, </w:t>
            </w:r>
            <w:r w:rsidRPr="00C41353">
              <w:rPr>
                <w:b/>
                <w:bCs/>
                <w:color w:val="000000"/>
                <w:shd w:val="clear" w:color="auto" w:fill="FFFFFF"/>
              </w:rPr>
              <w:t xml:space="preserve">COM NO MÁXIMO </w:t>
            </w:r>
            <w:proofErr w:type="gramStart"/>
            <w:r w:rsidRPr="00C41353">
              <w:rPr>
                <w:b/>
                <w:bCs/>
                <w:color w:val="000000"/>
                <w:shd w:val="clear" w:color="auto" w:fill="FFFFFF"/>
              </w:rPr>
              <w:t>2KG</w:t>
            </w:r>
            <w:proofErr w:type="gramEnd"/>
            <w:r w:rsidRPr="00C41353">
              <w:rPr>
                <w:bCs/>
                <w:color w:val="000000"/>
                <w:shd w:val="clear" w:color="auto" w:fill="FFFFFF"/>
              </w:rPr>
              <w:t xml:space="preserve">. O produto deverá ser entregue sempre FRESCO, em temperaturas e condições higiênicas adequadas, garantindo sua qualidade nutricional. Unidade de fornecimento: quilograma. </w:t>
            </w:r>
            <w:r w:rsidRPr="00C41353">
              <w:rPr>
                <w:b/>
                <w:i/>
              </w:rPr>
              <w:t>Não serão aceitos durante a entrega produtos em estado de descongelamento.</w:t>
            </w:r>
          </w:p>
        </w:tc>
      </w:tr>
    </w:tbl>
    <w:p w:rsidR="00F61A88" w:rsidRDefault="00F61A88" w:rsidP="00F61A88">
      <w:pPr>
        <w:spacing w:before="206"/>
        <w:ind w:left="284"/>
        <w:rPr>
          <w:b/>
          <w:u w:val="single"/>
        </w:rPr>
      </w:pPr>
    </w:p>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594A66">
        <w:t>1</w:t>
      </w:r>
      <w:r w:rsidR="00EB7AE5">
        <w:t>7</w:t>
      </w:r>
      <w:r w:rsidRPr="003E689F">
        <w:t xml:space="preserve"> de </w:t>
      </w:r>
      <w:r w:rsidR="00594A66">
        <w:t>setembro</w:t>
      </w:r>
      <w:r w:rsidRPr="003E689F">
        <w:t xml:space="preserve">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594A66">
        <w:rPr>
          <w:b/>
        </w:rPr>
        <w:t>1</w:t>
      </w:r>
      <w:r w:rsidR="00EB7AE5">
        <w:rPr>
          <w:b/>
        </w:rPr>
        <w:t>4</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EB7AE5">
        <w:rPr>
          <w:b/>
          <w:spacing w:val="-1"/>
        </w:rPr>
        <w:t>14</w:t>
      </w:r>
      <w:r w:rsidRPr="003E689F">
        <w:rPr>
          <w:b/>
        </w:rPr>
        <w:t>/2020</w:t>
      </w:r>
    </w:p>
    <w:p w:rsidR="00FE1AB3" w:rsidRPr="003E689F" w:rsidRDefault="00767670" w:rsidP="00E27E21">
      <w:pPr>
        <w:rPr>
          <w:b/>
        </w:rPr>
      </w:pPr>
      <w:r w:rsidRPr="003E689F">
        <w:t>PROCESSO DE COMPRAS N°</w:t>
      </w:r>
      <w:r w:rsidR="00594A66">
        <w:t xml:space="preserve"> </w:t>
      </w:r>
      <w:r w:rsidR="00594A66">
        <w:rPr>
          <w:b/>
        </w:rPr>
        <w:t>4</w:t>
      </w:r>
      <w:r w:rsidR="00EB7AE5">
        <w:rPr>
          <w:b/>
        </w:rPr>
        <w:t>3</w:t>
      </w:r>
      <w:r w:rsidRPr="003E689F">
        <w:rPr>
          <w:b/>
        </w:rPr>
        <w:t>/2020</w:t>
      </w:r>
    </w:p>
    <w:p w:rsidR="00FE1AB3" w:rsidRPr="003E689F" w:rsidRDefault="00767670" w:rsidP="00E27E21">
      <w:pPr>
        <w:spacing w:before="1"/>
        <w:rPr>
          <w:b/>
        </w:rPr>
      </w:pPr>
      <w:r w:rsidRPr="003E689F">
        <w:t xml:space="preserve">INTERESSADO: </w:t>
      </w:r>
      <w:r w:rsidR="00362144">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594A66">
        <w:rPr>
          <w:b/>
          <w:bCs/>
          <w:color w:val="000000"/>
        </w:rPr>
        <w:t>PREGÃO ELETRÔNICO N.º 1</w:t>
      </w:r>
      <w:r w:rsidR="00EB7AE5">
        <w:rPr>
          <w:b/>
          <w:bCs/>
          <w:color w:val="000000"/>
        </w:rPr>
        <w:t>4</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594A66">
        <w:rPr>
          <w:b/>
          <w:bCs/>
        </w:rPr>
        <w:t>4</w:t>
      </w:r>
      <w:r w:rsidR="00EB7AE5">
        <w:rPr>
          <w:b/>
          <w:bCs/>
        </w:rPr>
        <w:t>3</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362144" w:rsidRDefault="00362144" w:rsidP="00362144">
      <w:pPr>
        <w:pStyle w:val="SemEspaamento"/>
        <w:numPr>
          <w:ilvl w:val="0"/>
          <w:numId w:val="13"/>
        </w:numPr>
        <w:jc w:val="both"/>
        <w:rPr>
          <w:b/>
          <w:sz w:val="24"/>
          <w:szCs w:val="24"/>
        </w:rPr>
      </w:pPr>
      <w:r w:rsidRPr="00D80243">
        <w:rPr>
          <w:b/>
          <w:sz w:val="24"/>
          <w:szCs w:val="24"/>
        </w:rPr>
        <w:t>DOS ITENS, SUAS DESCRIÇÕES E ESPECIFICAÇÕES TÉCNICAS:-</w:t>
      </w:r>
    </w:p>
    <w:p w:rsidR="00395EA3" w:rsidRDefault="00395EA3" w:rsidP="00395EA3">
      <w:pPr>
        <w:tabs>
          <w:tab w:val="left" w:pos="2497"/>
          <w:tab w:val="left" w:pos="6101"/>
        </w:tabs>
        <w:spacing w:line="276" w:lineRule="auto"/>
        <w:ind w:left="232"/>
        <w:rPr>
          <w:b/>
          <w:i/>
        </w:rPr>
      </w:pPr>
    </w:p>
    <w:p w:rsidR="00395EA3" w:rsidRDefault="00395EA3" w:rsidP="00395EA3">
      <w:pPr>
        <w:pStyle w:val="SemEspaamento"/>
        <w:numPr>
          <w:ilvl w:val="1"/>
          <w:numId w:val="11"/>
        </w:numPr>
        <w:jc w:val="both"/>
        <w:rPr>
          <w:b/>
          <w:sz w:val="24"/>
          <w:szCs w:val="24"/>
        </w:rPr>
      </w:pPr>
      <w:r w:rsidRPr="00D80243">
        <w:rPr>
          <w:b/>
          <w:sz w:val="24"/>
          <w:szCs w:val="24"/>
        </w:rPr>
        <w:t xml:space="preserve"> COTA (01) PRINCIPAL COM 75%</w:t>
      </w:r>
      <w:r>
        <w:rPr>
          <w:b/>
          <w:sz w:val="24"/>
          <w:szCs w:val="24"/>
        </w:rPr>
        <w:t>:-</w:t>
      </w:r>
    </w:p>
    <w:p w:rsidR="00395EA3" w:rsidRDefault="00395EA3" w:rsidP="00395EA3">
      <w:pPr>
        <w:pStyle w:val="SemEspaamento"/>
        <w:jc w:val="both"/>
        <w:rPr>
          <w:b/>
          <w:sz w:val="24"/>
          <w:szCs w:val="24"/>
        </w:rPr>
      </w:pPr>
    </w:p>
    <w:tbl>
      <w:tblPr>
        <w:tblW w:w="102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708"/>
        <w:gridCol w:w="709"/>
        <w:gridCol w:w="4162"/>
        <w:gridCol w:w="1327"/>
        <w:gridCol w:w="1327"/>
        <w:gridCol w:w="1327"/>
      </w:tblGrid>
      <w:tr w:rsidR="00395EA3" w:rsidRPr="00C41353" w:rsidTr="001B3650">
        <w:trPr>
          <w:trHeight w:val="285"/>
          <w:jc w:val="center"/>
        </w:trPr>
        <w:tc>
          <w:tcPr>
            <w:tcW w:w="710" w:type="dxa"/>
            <w:shd w:val="clear" w:color="auto" w:fill="A6A6A6" w:themeFill="background1" w:themeFillShade="A6"/>
            <w:noWrap/>
            <w:vAlign w:val="center"/>
          </w:tcPr>
          <w:p w:rsidR="00395EA3" w:rsidRPr="00C41353" w:rsidRDefault="00395EA3" w:rsidP="001B3650">
            <w:pPr>
              <w:jc w:val="center"/>
              <w:rPr>
                <w:b/>
              </w:rPr>
            </w:pPr>
            <w:r w:rsidRPr="00C41353">
              <w:rPr>
                <w:b/>
              </w:rPr>
              <w:t>ITEM</w:t>
            </w:r>
          </w:p>
        </w:tc>
        <w:tc>
          <w:tcPr>
            <w:tcW w:w="708" w:type="dxa"/>
            <w:shd w:val="clear" w:color="auto" w:fill="A6A6A6" w:themeFill="background1" w:themeFillShade="A6"/>
            <w:noWrap/>
            <w:vAlign w:val="center"/>
          </w:tcPr>
          <w:p w:rsidR="00395EA3" w:rsidRPr="00C41353" w:rsidRDefault="00395EA3" w:rsidP="001B3650">
            <w:pPr>
              <w:jc w:val="center"/>
              <w:rPr>
                <w:b/>
              </w:rPr>
            </w:pPr>
            <w:r w:rsidRPr="00C41353">
              <w:rPr>
                <w:b/>
              </w:rPr>
              <w:t>QTD.</w:t>
            </w:r>
          </w:p>
        </w:tc>
        <w:tc>
          <w:tcPr>
            <w:tcW w:w="709" w:type="dxa"/>
            <w:shd w:val="clear" w:color="auto" w:fill="A6A6A6" w:themeFill="background1" w:themeFillShade="A6"/>
            <w:noWrap/>
            <w:vAlign w:val="center"/>
          </w:tcPr>
          <w:p w:rsidR="00395EA3" w:rsidRPr="00C41353" w:rsidRDefault="00395EA3" w:rsidP="001B3650">
            <w:pPr>
              <w:jc w:val="center"/>
              <w:rPr>
                <w:b/>
              </w:rPr>
            </w:pPr>
            <w:r w:rsidRPr="00C41353">
              <w:rPr>
                <w:b/>
              </w:rPr>
              <w:t>UND.</w:t>
            </w:r>
          </w:p>
        </w:tc>
        <w:tc>
          <w:tcPr>
            <w:tcW w:w="4162" w:type="dxa"/>
            <w:shd w:val="clear" w:color="auto" w:fill="A6A6A6" w:themeFill="background1" w:themeFillShade="A6"/>
            <w:vAlign w:val="center"/>
          </w:tcPr>
          <w:p w:rsidR="00395EA3" w:rsidRPr="00C41353" w:rsidRDefault="00395EA3" w:rsidP="001B3650">
            <w:pPr>
              <w:jc w:val="center"/>
              <w:rPr>
                <w:b/>
              </w:rPr>
            </w:pPr>
            <w:r w:rsidRPr="00C41353">
              <w:rPr>
                <w:b/>
              </w:rPr>
              <w:t>DESCRIÇÃO</w:t>
            </w:r>
          </w:p>
        </w:tc>
        <w:tc>
          <w:tcPr>
            <w:tcW w:w="1327" w:type="dxa"/>
            <w:shd w:val="clear" w:color="auto" w:fill="A6A6A6" w:themeFill="background1" w:themeFillShade="A6"/>
          </w:tcPr>
          <w:p w:rsidR="00395EA3" w:rsidRPr="00C41353" w:rsidRDefault="00395EA3" w:rsidP="001B3650">
            <w:pPr>
              <w:jc w:val="center"/>
              <w:rPr>
                <w:b/>
              </w:rPr>
            </w:pPr>
            <w:r>
              <w:rPr>
                <w:b/>
              </w:rPr>
              <w:t>Marca</w:t>
            </w:r>
          </w:p>
        </w:tc>
        <w:tc>
          <w:tcPr>
            <w:tcW w:w="1327" w:type="dxa"/>
            <w:shd w:val="clear" w:color="auto" w:fill="A6A6A6" w:themeFill="background1" w:themeFillShade="A6"/>
          </w:tcPr>
          <w:p w:rsidR="00395EA3" w:rsidRDefault="00395EA3" w:rsidP="001B3650">
            <w:pPr>
              <w:jc w:val="center"/>
              <w:rPr>
                <w:b/>
              </w:rPr>
            </w:pPr>
            <w:r>
              <w:rPr>
                <w:b/>
              </w:rPr>
              <w:t>Valor Unitário</w:t>
            </w:r>
          </w:p>
        </w:tc>
        <w:tc>
          <w:tcPr>
            <w:tcW w:w="1327" w:type="dxa"/>
            <w:shd w:val="clear" w:color="auto" w:fill="A6A6A6" w:themeFill="background1" w:themeFillShade="A6"/>
          </w:tcPr>
          <w:p w:rsidR="00395EA3" w:rsidRDefault="00395EA3" w:rsidP="001B3650">
            <w:pPr>
              <w:jc w:val="center"/>
              <w:rPr>
                <w:b/>
              </w:rPr>
            </w:pPr>
            <w:r>
              <w:rPr>
                <w:b/>
              </w:rPr>
              <w:t>Valor Total</w:t>
            </w:r>
          </w:p>
        </w:tc>
      </w:tr>
      <w:tr w:rsidR="00395EA3" w:rsidRPr="00C41353" w:rsidTr="001B3650">
        <w:tblPrEx>
          <w:tblLook w:val="00A0" w:firstRow="1" w:lastRow="0" w:firstColumn="1" w:lastColumn="0" w:noHBand="0" w:noVBand="0"/>
        </w:tblPrEx>
        <w:trPr>
          <w:trHeight w:val="510"/>
          <w:jc w:val="center"/>
        </w:trPr>
        <w:tc>
          <w:tcPr>
            <w:tcW w:w="710" w:type="dxa"/>
            <w:vAlign w:val="center"/>
          </w:tcPr>
          <w:p w:rsidR="00395EA3" w:rsidRPr="00C41353" w:rsidRDefault="00395EA3" w:rsidP="001B3650">
            <w:pPr>
              <w:jc w:val="center"/>
              <w:rPr>
                <w:color w:val="000000"/>
              </w:rPr>
            </w:pPr>
            <w:proofErr w:type="gramStart"/>
            <w:r w:rsidRPr="00C41353">
              <w:rPr>
                <w:color w:val="000000"/>
              </w:rPr>
              <w:t>1</w:t>
            </w:r>
            <w:proofErr w:type="gramEnd"/>
          </w:p>
        </w:tc>
        <w:tc>
          <w:tcPr>
            <w:tcW w:w="708" w:type="dxa"/>
            <w:noWrap/>
            <w:vAlign w:val="center"/>
          </w:tcPr>
          <w:p w:rsidR="00395EA3" w:rsidRPr="00C41353" w:rsidRDefault="00395EA3" w:rsidP="001B3650">
            <w:pPr>
              <w:jc w:val="center"/>
              <w:rPr>
                <w:color w:val="000000"/>
              </w:rPr>
            </w:pPr>
            <w:r w:rsidRPr="00C41353">
              <w:rPr>
                <w:color w:val="000000"/>
              </w:rPr>
              <w:t>500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rPr>
            </w:pPr>
            <w:r w:rsidRPr="00C41353">
              <w:rPr>
                <w:b/>
                <w:color w:val="000000"/>
                <w:u w:val="single"/>
              </w:rPr>
              <w:t>ALMÔNDEGAS BOVINA CONGELADA:</w:t>
            </w:r>
            <w:r w:rsidRPr="00C41353">
              <w:rPr>
                <w:b/>
                <w:color w:val="000000"/>
              </w:rPr>
              <w:t xml:space="preserve"> </w:t>
            </w:r>
            <w:r w:rsidRPr="00C41353">
              <w:t xml:space="preserve">entende-se por almôndega bovina o produto cárneo industrializado, obtido a partir de animais sadios </w:t>
            </w:r>
            <w:r w:rsidRPr="00C41353">
              <w:rPr>
                <w:b/>
                <w:i/>
                <w:u w:val="single"/>
              </w:rPr>
              <w:t>(abatidos sob inspeção sanitária</w:t>
            </w:r>
            <w:proofErr w:type="gramStart"/>
            <w:r w:rsidRPr="00C41353">
              <w:rPr>
                <w:b/>
                <w:i/>
                <w:u w:val="single"/>
              </w:rPr>
              <w:t>),</w:t>
            </w:r>
            <w:proofErr w:type="gramEnd"/>
            <w:r w:rsidRPr="00C41353">
              <w:t xml:space="preserve">sendo de carne moída bovina, adicionada de ingredientes aprovadas pelos órgãos competentes desde que declaradas e que não descaracterizem o produto, moldada na forma arredondada e submetida ao processo tecnológico adequado (ou seja, que não produzam, desenvolvam e/ou agreguem substâncias físicas, químicas ou biológicas que coloquem em risco a saúde do consumidor). A mistura cárnea modelada e congelada deverá apresentar-se </w:t>
            </w:r>
            <w:proofErr w:type="gramStart"/>
            <w:r w:rsidRPr="00C41353">
              <w:t>livre de manchas pardacentas ou esverdeadas</w:t>
            </w:r>
            <w:proofErr w:type="gramEnd"/>
            <w:r w:rsidRPr="00C41353">
              <w:t xml:space="preserve">,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Os produtos deverão apresentar tamanhos uniformes, ser livres de ossos, cartilagem, queimadura por congelamento, bolores e limo na </w:t>
            </w:r>
            <w:r w:rsidRPr="00C41353">
              <w:lastRenderedPageBreak/>
              <w:t xml:space="preserve">superfície. A porcentagem de água ou de gelo não deverá ultrapassar 10% em peso. Cada unidade deverá pesar entre 15 a 25 gramas. Aspecto, cor, cheiro e sabor característicos. Máximo de carboidratos totais de 10%, máximo de gorduras </w:t>
            </w:r>
            <w:proofErr w:type="gramStart"/>
            <w:r w:rsidRPr="00C41353">
              <w:t>de 18% e mínimo de proteínas de 12%</w:t>
            </w:r>
            <w:proofErr w:type="gramEnd"/>
            <w:r w:rsidRPr="00C41353">
              <w:t xml:space="preserve">. Seguir os padrões microbiológicos estabelecidos pela Resolução RDC n° 12 de 02/01/01 ANVISA/MS. A validade mínima de </w:t>
            </w:r>
            <w:proofErr w:type="gramStart"/>
            <w:r w:rsidRPr="00C41353">
              <w:t>4</w:t>
            </w:r>
            <w:proofErr w:type="gramEnd"/>
            <w:r w:rsidRPr="00C41353">
              <w:t xml:space="preserve"> meses da data de fabricação; data de fabricação até 60 dias da data de entrega. A embalagem primária; deverá ser em sacos ou bandejas de polietileno de baixa densidade, atóxico, transparente, resistente, termosoldado, em condições de armazenamento que lhe confiem proteção apropriada, com capacidade de 1 a 2 Kg. Todas as informações impressas na embalagem devem estar dispostas de forma clara e indelével. A embalagem secundária; deverá ser em caixa de papelão ondulado, resistente ao impacto e com peso líquido de até 4 Kg. </w:t>
            </w:r>
            <w:r w:rsidRPr="00C41353">
              <w:rPr>
                <w:b/>
                <w:i/>
              </w:rPr>
              <w:t xml:space="preserve">Será considerada imprópria e será recusada a embalagem defeituosa ou inadequada, que exponha o produto à contaminação e/ou deterioração. </w:t>
            </w:r>
            <w:r w:rsidRPr="00C41353">
              <w:t xml:space="preserve">O produto deverá ser rotulado de acordo com legislação vigente e registrado junto </w:t>
            </w:r>
            <w:proofErr w:type="gramStart"/>
            <w:r w:rsidRPr="00C41353">
              <w:t>ao IMA</w:t>
            </w:r>
            <w:proofErr w:type="gramEnd"/>
            <w:r w:rsidRPr="00C41353">
              <w:t xml:space="preserve"> ou SIF. O transporte deverá ser efetuado de acordo com a legislação vigente, em veículos apropriados, em condições que preservem as características do alimento congelado e a qualidade do mesmo quanto às características. Os veículos deverão ser sanitizados antes de serem carregados. </w:t>
            </w:r>
            <w:r w:rsidRPr="00C41353">
              <w:rPr>
                <w:b/>
                <w:i/>
              </w:rPr>
              <w:t>Não serão aceitos durante a entrega produtos em estado de descongelamento.</w:t>
            </w:r>
          </w:p>
        </w:tc>
        <w:tc>
          <w:tcPr>
            <w:tcW w:w="1327" w:type="dxa"/>
          </w:tcPr>
          <w:p w:rsidR="00395EA3" w:rsidRPr="00C41353" w:rsidRDefault="00395EA3" w:rsidP="001B3650">
            <w:pPr>
              <w:jc w:val="both"/>
              <w:rPr>
                <w:b/>
                <w:color w:val="000000"/>
                <w:u w:val="single"/>
              </w:rPr>
            </w:pPr>
          </w:p>
        </w:tc>
        <w:tc>
          <w:tcPr>
            <w:tcW w:w="1327" w:type="dxa"/>
          </w:tcPr>
          <w:p w:rsidR="00395EA3" w:rsidRPr="00C41353" w:rsidRDefault="00395EA3" w:rsidP="001B3650">
            <w:pPr>
              <w:jc w:val="both"/>
              <w:rPr>
                <w:b/>
                <w:color w:val="000000"/>
                <w:u w:val="single"/>
              </w:rPr>
            </w:pPr>
          </w:p>
        </w:tc>
        <w:tc>
          <w:tcPr>
            <w:tcW w:w="1327" w:type="dxa"/>
          </w:tcPr>
          <w:p w:rsidR="00395EA3" w:rsidRPr="00C41353" w:rsidRDefault="00395EA3" w:rsidP="001B3650">
            <w:pPr>
              <w:jc w:val="both"/>
              <w:rPr>
                <w:b/>
                <w:color w:val="000000"/>
                <w:u w:val="single"/>
              </w:rPr>
            </w:pPr>
          </w:p>
        </w:tc>
      </w:tr>
      <w:tr w:rsidR="00395EA3" w:rsidRPr="00C41353" w:rsidTr="001B3650">
        <w:tblPrEx>
          <w:tblLook w:val="00A0" w:firstRow="1" w:lastRow="0" w:firstColumn="1" w:lastColumn="0" w:noHBand="0" w:noVBand="0"/>
        </w:tblPrEx>
        <w:trPr>
          <w:trHeight w:val="323"/>
          <w:jc w:val="center"/>
        </w:trPr>
        <w:tc>
          <w:tcPr>
            <w:tcW w:w="710" w:type="dxa"/>
            <w:vAlign w:val="center"/>
          </w:tcPr>
          <w:p w:rsidR="00395EA3" w:rsidRPr="00C41353" w:rsidRDefault="00395EA3" w:rsidP="001B3650">
            <w:pPr>
              <w:jc w:val="center"/>
              <w:rPr>
                <w:color w:val="000000"/>
              </w:rPr>
            </w:pPr>
            <w:proofErr w:type="gramStart"/>
            <w:r w:rsidRPr="00C41353">
              <w:rPr>
                <w:color w:val="000000"/>
              </w:rPr>
              <w:lastRenderedPageBreak/>
              <w:t>2</w:t>
            </w:r>
            <w:proofErr w:type="gramEnd"/>
          </w:p>
        </w:tc>
        <w:tc>
          <w:tcPr>
            <w:tcW w:w="708" w:type="dxa"/>
            <w:noWrap/>
            <w:vAlign w:val="center"/>
          </w:tcPr>
          <w:p w:rsidR="00395EA3" w:rsidRPr="00C41353" w:rsidRDefault="00395EA3" w:rsidP="001B3650">
            <w:pPr>
              <w:jc w:val="center"/>
              <w:rPr>
                <w:color w:val="000000"/>
              </w:rPr>
            </w:pPr>
            <w:r w:rsidRPr="00C41353">
              <w:rPr>
                <w:color w:val="000000"/>
              </w:rPr>
              <w:t>2.500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suppressAutoHyphens/>
              <w:jc w:val="both"/>
              <w:rPr>
                <w:b/>
                <w:bCs/>
                <w:color w:val="000000"/>
              </w:rPr>
            </w:pPr>
            <w:r w:rsidRPr="00C41353">
              <w:rPr>
                <w:b/>
                <w:bCs/>
                <w:u w:val="single"/>
                <w:lang w:eastAsia="ar-SA"/>
              </w:rPr>
              <w:t>COXINHAS DE ASA DE FRANGO</w:t>
            </w:r>
            <w:r w:rsidRPr="00C41353">
              <w:rPr>
                <w:lang w:eastAsia="ar-SA"/>
              </w:rPr>
              <w:t xml:space="preserve">: Corte de frango congelado. Aspecto </w:t>
            </w:r>
            <w:proofErr w:type="gramStart"/>
            <w:r w:rsidRPr="00C41353">
              <w:rPr>
                <w:lang w:eastAsia="ar-SA"/>
              </w:rPr>
              <w:t>próprio, não amolecida</w:t>
            </w:r>
            <w:proofErr w:type="gramEnd"/>
            <w:r w:rsidRPr="00C41353">
              <w:rPr>
                <w:lang w:eastAsia="ar-SA"/>
              </w:rPr>
              <w:t xml:space="preserve"> e nem pegajosa, cor própria sem manchas esverdeadas, cheiro e sabor próprios, com ausência de sujidades, parasitos e larvas - </w:t>
            </w:r>
            <w:r w:rsidRPr="00C41353">
              <w:rPr>
                <w:b/>
                <w:lang w:eastAsia="ar-SA"/>
              </w:rPr>
              <w:t>Embalagem de 1 Kg</w:t>
            </w:r>
            <w:r w:rsidRPr="00C41353">
              <w:rPr>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C41353">
              <w:rPr>
                <w:b/>
                <w:i/>
              </w:rPr>
              <w:t xml:space="preserve">Não serão aceitos durante </w:t>
            </w:r>
            <w:r w:rsidRPr="00C41353">
              <w:rPr>
                <w:b/>
                <w:i/>
              </w:rPr>
              <w:lastRenderedPageBreak/>
              <w:t>a entrega produtos em estado de descongelamento.</w:t>
            </w:r>
          </w:p>
        </w:tc>
        <w:tc>
          <w:tcPr>
            <w:tcW w:w="1327" w:type="dxa"/>
          </w:tcPr>
          <w:p w:rsidR="00395EA3" w:rsidRPr="00C41353" w:rsidRDefault="00395EA3" w:rsidP="001B3650">
            <w:pPr>
              <w:suppressAutoHyphens/>
              <w:jc w:val="both"/>
              <w:rPr>
                <w:b/>
                <w:bCs/>
                <w:u w:val="single"/>
                <w:lang w:eastAsia="ar-SA"/>
              </w:rPr>
            </w:pPr>
          </w:p>
        </w:tc>
        <w:tc>
          <w:tcPr>
            <w:tcW w:w="1327" w:type="dxa"/>
          </w:tcPr>
          <w:p w:rsidR="00395EA3" w:rsidRPr="00C41353" w:rsidRDefault="00395EA3" w:rsidP="001B3650">
            <w:pPr>
              <w:suppressAutoHyphens/>
              <w:jc w:val="both"/>
              <w:rPr>
                <w:b/>
                <w:bCs/>
                <w:u w:val="single"/>
                <w:lang w:eastAsia="ar-SA"/>
              </w:rPr>
            </w:pPr>
          </w:p>
        </w:tc>
        <w:tc>
          <w:tcPr>
            <w:tcW w:w="1327" w:type="dxa"/>
          </w:tcPr>
          <w:p w:rsidR="00395EA3" w:rsidRPr="00C41353" w:rsidRDefault="00395EA3" w:rsidP="001B3650">
            <w:pPr>
              <w:suppressAutoHyphens/>
              <w:jc w:val="both"/>
              <w:rPr>
                <w:b/>
                <w:bCs/>
                <w:u w:val="single"/>
                <w:lang w:eastAsia="ar-SA"/>
              </w:rPr>
            </w:pPr>
          </w:p>
        </w:tc>
      </w:tr>
      <w:tr w:rsidR="00395EA3" w:rsidRPr="00C41353" w:rsidTr="001B3650">
        <w:tblPrEx>
          <w:tblLook w:val="00A0" w:firstRow="1" w:lastRow="0" w:firstColumn="1" w:lastColumn="0" w:noHBand="0" w:noVBand="0"/>
        </w:tblPrEx>
        <w:trPr>
          <w:trHeight w:val="840"/>
          <w:jc w:val="center"/>
        </w:trPr>
        <w:tc>
          <w:tcPr>
            <w:tcW w:w="710" w:type="dxa"/>
            <w:vAlign w:val="center"/>
          </w:tcPr>
          <w:p w:rsidR="00395EA3" w:rsidRPr="00C41353" w:rsidRDefault="00395EA3" w:rsidP="001B3650">
            <w:pPr>
              <w:jc w:val="center"/>
              <w:rPr>
                <w:color w:val="000000"/>
              </w:rPr>
            </w:pPr>
            <w:proofErr w:type="gramStart"/>
            <w:r w:rsidRPr="00C41353">
              <w:rPr>
                <w:color w:val="000000"/>
              </w:rPr>
              <w:lastRenderedPageBreak/>
              <w:t>3</w:t>
            </w:r>
            <w:proofErr w:type="gramEnd"/>
          </w:p>
        </w:tc>
        <w:tc>
          <w:tcPr>
            <w:tcW w:w="708" w:type="dxa"/>
            <w:noWrap/>
            <w:vAlign w:val="center"/>
          </w:tcPr>
          <w:p w:rsidR="00395EA3" w:rsidRPr="00C41353" w:rsidRDefault="00395EA3" w:rsidP="001B3650">
            <w:pPr>
              <w:jc w:val="center"/>
              <w:rPr>
                <w:color w:val="000000"/>
              </w:rPr>
            </w:pPr>
            <w:r w:rsidRPr="00C41353">
              <w:rPr>
                <w:color w:val="000000"/>
              </w:rPr>
              <w:t>1.500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u w:val="single"/>
                <w:shd w:val="clear" w:color="auto" w:fill="FFFFFF"/>
              </w:rPr>
            </w:pPr>
            <w:r w:rsidRPr="00C41353">
              <w:rPr>
                <w:b/>
                <w:bCs/>
                <w:color w:val="000000"/>
                <w:u w:val="single"/>
                <w:shd w:val="clear" w:color="auto" w:fill="FFFFFF"/>
              </w:rPr>
              <w:t>CARNE BOVINA EM CUBOS TIPO MÚSCULO:</w:t>
            </w:r>
            <w:r w:rsidRPr="00C41353">
              <w:rPr>
                <w:bCs/>
                <w:color w:val="000000"/>
                <w:shd w:val="clear" w:color="auto" w:fill="FFFFFF"/>
              </w:rPr>
              <w:t xml:space="preserve"> P</w:t>
            </w:r>
            <w:r w:rsidRPr="00C41353">
              <w:t xml:space="preserve">rovenientes de machos de espécie bovina e sadios, abatidos </w:t>
            </w:r>
            <w:proofErr w:type="gramStart"/>
            <w:r w:rsidRPr="00C41353">
              <w:t>sob inspeção</w:t>
            </w:r>
            <w:proofErr w:type="gramEnd"/>
            <w:r w:rsidRPr="00C41353">
              <w:t xml:space="preserve"> veterinária.</w:t>
            </w:r>
            <w:r w:rsidRPr="00C41353">
              <w:rPr>
                <w:bCs/>
                <w:color w:val="000000"/>
                <w:shd w:val="clear" w:color="auto" w:fill="FFFFFF"/>
              </w:rPr>
              <w:t xml:space="preserve"> Procedente de boa qualidade.</w:t>
            </w:r>
            <w:r w:rsidRPr="00C41353">
              <w:t xml:space="preserve"> Sem osso, cortadas em cubos de aproximadamente </w:t>
            </w:r>
            <w:proofErr w:type="gramStart"/>
            <w:r w:rsidRPr="00C41353">
              <w:t>2</w:t>
            </w:r>
            <w:proofErr w:type="gramEnd"/>
            <w:r w:rsidRPr="00C41353">
              <w:t xml:space="preserve"> cm X 2 cm X 2 cm e em tiras de aproximadamente 3 cm X 1 cm X 1 cm; MUITO BEM LIMPA, com cor, cheiro e sabor próprios, ser isenta de tecidos inferiores como cartilagens, aponevroses, tendões, coágulos</w:t>
            </w:r>
            <w:r w:rsidRPr="00C41353">
              <w:rPr>
                <w:bCs/>
                <w:color w:val="000000"/>
                <w:shd w:val="clear" w:color="auto" w:fill="FFFFFF"/>
              </w:rPr>
              <w:t xml:space="preserve">, sem aparência escura e cheiro forte. Embalada para entrega em saco transparente atóxico, </w:t>
            </w:r>
            <w:r w:rsidRPr="00C41353">
              <w:rPr>
                <w:b/>
                <w:bCs/>
                <w:color w:val="000000"/>
                <w:shd w:val="clear" w:color="auto" w:fill="FFFFFF"/>
              </w:rPr>
              <w:t xml:space="preserve">COM NO MÁXIMO </w:t>
            </w:r>
            <w:proofErr w:type="gramStart"/>
            <w:r w:rsidRPr="00C41353">
              <w:rPr>
                <w:b/>
                <w:bCs/>
                <w:color w:val="000000"/>
                <w:shd w:val="clear" w:color="auto" w:fill="FFFFFF"/>
              </w:rPr>
              <w:t>2KG</w:t>
            </w:r>
            <w:proofErr w:type="gramEnd"/>
            <w:r w:rsidRPr="00C41353">
              <w:rPr>
                <w:bCs/>
                <w:color w:val="000000"/>
                <w:shd w:val="clear" w:color="auto" w:fill="FFFFFF"/>
              </w:rPr>
              <w:t xml:space="preserve">. O produto deverá ser entregue sempre FRESCO, em temperaturas e condições higiênicas adequadas, garantindo sua qualidade nutricional. Unidade de fornecimento: quilograma. </w:t>
            </w:r>
            <w:r w:rsidRPr="00C41353">
              <w:rPr>
                <w:b/>
                <w:i/>
              </w:rPr>
              <w:t>Não serão aceitos durante a entrega produtos em estado de descongelamento.</w:t>
            </w:r>
          </w:p>
        </w:tc>
        <w:tc>
          <w:tcPr>
            <w:tcW w:w="1327" w:type="dxa"/>
          </w:tcPr>
          <w:p w:rsidR="00395EA3" w:rsidRPr="00C41353" w:rsidRDefault="00395EA3" w:rsidP="001B3650">
            <w:pPr>
              <w:jc w:val="both"/>
              <w:rPr>
                <w:b/>
                <w:bCs/>
                <w:color w:val="000000"/>
                <w:u w:val="single"/>
                <w:shd w:val="clear" w:color="auto" w:fill="FFFFFF"/>
              </w:rPr>
            </w:pPr>
          </w:p>
        </w:tc>
        <w:tc>
          <w:tcPr>
            <w:tcW w:w="1327" w:type="dxa"/>
          </w:tcPr>
          <w:p w:rsidR="00395EA3" w:rsidRPr="00C41353" w:rsidRDefault="00395EA3" w:rsidP="001B3650">
            <w:pPr>
              <w:jc w:val="both"/>
              <w:rPr>
                <w:b/>
                <w:bCs/>
                <w:color w:val="000000"/>
                <w:u w:val="single"/>
                <w:shd w:val="clear" w:color="auto" w:fill="FFFFFF"/>
              </w:rPr>
            </w:pPr>
          </w:p>
        </w:tc>
        <w:tc>
          <w:tcPr>
            <w:tcW w:w="1327" w:type="dxa"/>
          </w:tcPr>
          <w:p w:rsidR="00395EA3" w:rsidRPr="00C41353" w:rsidRDefault="00395EA3" w:rsidP="001B3650">
            <w:pPr>
              <w:jc w:val="both"/>
              <w:rPr>
                <w:b/>
                <w:bCs/>
                <w:color w:val="000000"/>
                <w:u w:val="single"/>
                <w:shd w:val="clear" w:color="auto" w:fill="FFFFFF"/>
              </w:rPr>
            </w:pPr>
          </w:p>
        </w:tc>
      </w:tr>
      <w:tr w:rsidR="00395EA3" w:rsidRPr="00C41353" w:rsidTr="001B3650">
        <w:tblPrEx>
          <w:tblLook w:val="00A0" w:firstRow="1" w:lastRow="0" w:firstColumn="1" w:lastColumn="0" w:noHBand="0" w:noVBand="0"/>
        </w:tblPrEx>
        <w:trPr>
          <w:trHeight w:val="1463"/>
          <w:jc w:val="center"/>
        </w:trPr>
        <w:tc>
          <w:tcPr>
            <w:tcW w:w="710" w:type="dxa"/>
            <w:vAlign w:val="center"/>
          </w:tcPr>
          <w:p w:rsidR="00395EA3" w:rsidRPr="00C41353" w:rsidRDefault="00395EA3" w:rsidP="001B3650">
            <w:pPr>
              <w:jc w:val="center"/>
              <w:rPr>
                <w:color w:val="000000"/>
              </w:rPr>
            </w:pPr>
            <w:proofErr w:type="gramStart"/>
            <w:r w:rsidRPr="00C41353">
              <w:rPr>
                <w:color w:val="000000"/>
              </w:rPr>
              <w:t>4</w:t>
            </w:r>
            <w:proofErr w:type="gramEnd"/>
          </w:p>
        </w:tc>
        <w:tc>
          <w:tcPr>
            <w:tcW w:w="708" w:type="dxa"/>
            <w:noWrap/>
            <w:vAlign w:val="center"/>
          </w:tcPr>
          <w:p w:rsidR="00395EA3" w:rsidRPr="00C41353" w:rsidRDefault="00395EA3" w:rsidP="001B3650">
            <w:pPr>
              <w:jc w:val="center"/>
              <w:rPr>
                <w:color w:val="000000"/>
              </w:rPr>
            </w:pPr>
            <w:r w:rsidRPr="00C41353">
              <w:rPr>
                <w:color w:val="000000"/>
              </w:rPr>
              <w:t>800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rPr>
            </w:pPr>
            <w:r w:rsidRPr="00C41353">
              <w:rPr>
                <w:b/>
                <w:bCs/>
                <w:color w:val="000000"/>
                <w:u w:val="single"/>
              </w:rPr>
              <w:t>COXA E SOBRE COXA DE FRANGO:</w:t>
            </w:r>
            <w:r w:rsidRPr="00C41353">
              <w:rPr>
                <w:b/>
                <w:bCs/>
                <w:color w:val="000000"/>
              </w:rPr>
              <w:t xml:space="preserve"> </w:t>
            </w:r>
            <w:r w:rsidRPr="00C41353">
              <w:rPr>
                <w:color w:val="000000"/>
              </w:rPr>
              <w:t xml:space="preserve">Cortes de frango, coxa e sobre coxa sem pele, abatidos </w:t>
            </w:r>
            <w:proofErr w:type="gramStart"/>
            <w:r w:rsidRPr="00C41353">
              <w:rPr>
                <w:color w:val="000000"/>
              </w:rPr>
              <w:t>sob prévia</w:t>
            </w:r>
            <w:proofErr w:type="gramEnd"/>
            <w:r w:rsidRPr="00C41353">
              <w:rPr>
                <w:color w:val="000000"/>
              </w:rPr>
              <w:t xml:space="preserve"> inspeção veterinária e manipulados em condições higiênicas satisfatórias. Características do produto: Deverá ser congelado á temperatura de -18°C (dezoito graus negativos) ou inferior e transportada em condições que preservem tanto as características do alimento congelado, como também a qualidade do mesmo quanto às características físico-químicas, microbiológicas e microscopias. O produto deverá estar de acordo com legislação vigente. Produto com registro. O produto deverá ser entregue em </w:t>
            </w:r>
            <w:r w:rsidRPr="00C41353">
              <w:rPr>
                <w:b/>
                <w:color w:val="000000"/>
              </w:rPr>
              <w:t xml:space="preserve">embalagens de </w:t>
            </w:r>
            <w:proofErr w:type="gramStart"/>
            <w:r w:rsidRPr="00C41353">
              <w:rPr>
                <w:b/>
                <w:color w:val="000000"/>
              </w:rPr>
              <w:t>1kg</w:t>
            </w:r>
            <w:proofErr w:type="gramEnd"/>
            <w:r w:rsidRPr="00C41353">
              <w:rPr>
                <w:color w:val="000000"/>
              </w:rPr>
              <w:t xml:space="preserve">. Unidade do fornecimento: quilograma. </w:t>
            </w:r>
            <w:r w:rsidRPr="00C41353">
              <w:rPr>
                <w:b/>
                <w:i/>
              </w:rPr>
              <w:t>Não serão aceitos durante a entrega produtos em estado de descongelamento.</w:t>
            </w: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r>
      <w:tr w:rsidR="00395EA3" w:rsidRPr="00C41353" w:rsidTr="001B3650">
        <w:tblPrEx>
          <w:tblLook w:val="00A0" w:firstRow="1" w:lastRow="0" w:firstColumn="1" w:lastColumn="0" w:noHBand="0" w:noVBand="0"/>
        </w:tblPrEx>
        <w:trPr>
          <w:trHeight w:val="1463"/>
          <w:jc w:val="center"/>
        </w:trPr>
        <w:tc>
          <w:tcPr>
            <w:tcW w:w="710" w:type="dxa"/>
            <w:vAlign w:val="center"/>
          </w:tcPr>
          <w:p w:rsidR="00395EA3" w:rsidRPr="00C41353" w:rsidRDefault="00395EA3" w:rsidP="001B3650">
            <w:pPr>
              <w:jc w:val="center"/>
              <w:rPr>
                <w:color w:val="000000"/>
              </w:rPr>
            </w:pPr>
            <w:proofErr w:type="gramStart"/>
            <w:r w:rsidRPr="00C41353">
              <w:rPr>
                <w:color w:val="000000"/>
              </w:rPr>
              <w:t>5</w:t>
            </w:r>
            <w:proofErr w:type="gramEnd"/>
          </w:p>
        </w:tc>
        <w:tc>
          <w:tcPr>
            <w:tcW w:w="708" w:type="dxa"/>
            <w:noWrap/>
            <w:vAlign w:val="center"/>
          </w:tcPr>
          <w:p w:rsidR="00395EA3" w:rsidRPr="00C41353" w:rsidRDefault="00395EA3" w:rsidP="001B3650">
            <w:pPr>
              <w:jc w:val="center"/>
              <w:rPr>
                <w:color w:val="000000"/>
              </w:rPr>
            </w:pPr>
            <w:r w:rsidRPr="00C41353">
              <w:rPr>
                <w:color w:val="000000"/>
              </w:rPr>
              <w:t>600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rPr>
            </w:pPr>
            <w:r w:rsidRPr="00C41353">
              <w:rPr>
                <w:b/>
                <w:u w:val="single"/>
              </w:rPr>
              <w:t>FRANGO (INTEIRO):</w:t>
            </w:r>
            <w:r w:rsidRPr="00C41353">
              <w:t xml:space="preserve"> - Produto firme, sem umidade, sem tempero; congelado; com validade mínima de 10 meses a contar da data de entrega; com aspecto, cor, cheiro e sabor próprios; sem manchas e parasitas; acondicionado a vácuo, embalagem atóxica, contendo informações sobre o produto, informação nutricional, prazo de validade. Produto devidamente registrado em órgão fiscalizador responsável. UNIDADE DE </w:t>
            </w:r>
            <w:r w:rsidRPr="00C41353">
              <w:lastRenderedPageBreak/>
              <w:t xml:space="preserve">FORNECIMENTO: kg. </w:t>
            </w:r>
            <w:r w:rsidRPr="00C41353">
              <w:rPr>
                <w:b/>
                <w:i/>
              </w:rPr>
              <w:t>Não serão aceitos durante a entrega produtos em estado de descongelamento.</w:t>
            </w: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r>
      <w:tr w:rsidR="00395EA3" w:rsidRPr="00C41353" w:rsidTr="001B3650">
        <w:tblPrEx>
          <w:tblLook w:val="00A0" w:firstRow="1" w:lastRow="0" w:firstColumn="1" w:lastColumn="0" w:noHBand="0" w:noVBand="0"/>
        </w:tblPrEx>
        <w:trPr>
          <w:trHeight w:val="1457"/>
          <w:jc w:val="center"/>
        </w:trPr>
        <w:tc>
          <w:tcPr>
            <w:tcW w:w="710" w:type="dxa"/>
            <w:vAlign w:val="center"/>
          </w:tcPr>
          <w:p w:rsidR="00395EA3" w:rsidRPr="00C41353" w:rsidRDefault="00395EA3" w:rsidP="001B3650">
            <w:pPr>
              <w:jc w:val="center"/>
              <w:rPr>
                <w:color w:val="000000"/>
              </w:rPr>
            </w:pPr>
            <w:proofErr w:type="gramStart"/>
            <w:r w:rsidRPr="00C41353">
              <w:rPr>
                <w:color w:val="000000"/>
              </w:rPr>
              <w:lastRenderedPageBreak/>
              <w:t>6</w:t>
            </w:r>
            <w:proofErr w:type="gramEnd"/>
          </w:p>
        </w:tc>
        <w:tc>
          <w:tcPr>
            <w:tcW w:w="708" w:type="dxa"/>
            <w:noWrap/>
            <w:vAlign w:val="center"/>
          </w:tcPr>
          <w:p w:rsidR="00395EA3" w:rsidRPr="00C41353" w:rsidRDefault="00395EA3" w:rsidP="001B3650">
            <w:pPr>
              <w:jc w:val="center"/>
              <w:rPr>
                <w:color w:val="000000"/>
              </w:rPr>
            </w:pPr>
            <w:r w:rsidRPr="00C41353">
              <w:rPr>
                <w:color w:val="000000"/>
              </w:rPr>
              <w:t>700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rPr>
            </w:pPr>
            <w:r w:rsidRPr="00C41353">
              <w:rPr>
                <w:b/>
                <w:u w:val="single"/>
              </w:rPr>
              <w:t>LINGÜIÇA SUINA DEFUMADA TIPO CALABRESA CONGELADA:</w:t>
            </w:r>
            <w:r w:rsidRPr="00C41353">
              <w:rPr>
                <w:b/>
              </w:rPr>
              <w:t xml:space="preserve"> </w:t>
            </w:r>
            <w:r w:rsidRPr="00C41353">
              <w:t xml:space="preserve">entende-se por linguiça suína defumada tipo calabresa o produto cárneo industrializado, obtido a partir de animais sadios </w:t>
            </w:r>
            <w:r w:rsidRPr="00C41353">
              <w:rPr>
                <w:b/>
                <w:i/>
                <w:u w:val="single"/>
              </w:rPr>
              <w:t xml:space="preserve">(abatidos </w:t>
            </w:r>
            <w:proofErr w:type="gramStart"/>
            <w:r w:rsidRPr="00C41353">
              <w:rPr>
                <w:b/>
                <w:i/>
                <w:u w:val="single"/>
              </w:rPr>
              <w:t>sob inspeção</w:t>
            </w:r>
            <w:proofErr w:type="gramEnd"/>
            <w:r w:rsidRPr="00C41353">
              <w:rPr>
                <w:b/>
                <w:i/>
                <w:u w:val="single"/>
              </w:rPr>
              <w:t xml:space="preserve"> sanitária),</w:t>
            </w:r>
            <w:r w:rsidRPr="00C41353">
              <w:t xml:space="preserve"> sendo de carne suína de primeira qualidade, adicionado de ingredientes (condimentos naturais), embutida em envoltório natural ou artificial e submetida ao processo tecnológico adequado. O produto deverá estar de acordo com a legislação vigente, devendo ser registrado junto </w:t>
            </w:r>
            <w:proofErr w:type="gramStart"/>
            <w:r w:rsidRPr="00C41353">
              <w:t>ao IMA</w:t>
            </w:r>
            <w:proofErr w:type="gramEnd"/>
            <w:r w:rsidRPr="00C41353">
              <w:t xml:space="preserve"> ou SIF. Aspecto próprio, não amolecido, nem pegajoso, sem manchas pardacentas ou esverdeadas. Coloração rosada, odor e sabor próprios. Máxima de umidade de 70%, máxima de gordura </w:t>
            </w:r>
            <w:proofErr w:type="gramStart"/>
            <w:r w:rsidRPr="00C41353">
              <w:t>de 30% e mínima de proteína de 12%</w:t>
            </w:r>
            <w:proofErr w:type="gramEnd"/>
            <w:r w:rsidRPr="00C41353">
              <w:t xml:space="preserve">. As características microbiológicas e microscópicas deverão seguir os padrões estabelecidos na legislação vigente, isento de sujidades, parasitas e larvas. O prazo de validade deverá ser mínimo de </w:t>
            </w:r>
            <w:proofErr w:type="gramStart"/>
            <w:r w:rsidRPr="00C41353">
              <w:t>4</w:t>
            </w:r>
            <w:proofErr w:type="gramEnd"/>
            <w:r w:rsidRPr="00C41353">
              <w:t xml:space="preserve"> meses da data de fabricação, sendo essa até 60 dias da data de entrega. A embalagem primária deverá ser em sacos de polietileno, poliéster ou similar, hermeticamente fechados </w:t>
            </w:r>
            <w:proofErr w:type="gramStart"/>
            <w:r w:rsidRPr="00C41353">
              <w:t>à</w:t>
            </w:r>
            <w:proofErr w:type="gramEnd"/>
            <w:r w:rsidRPr="00C41353">
              <w:t xml:space="preserve"> vácuo ou cryovac, resistente, transparente, atóxico lacrada, sem sinais de rachaduras na superfície, sem furos. Resistente ao transporte e armazenamento, contendo peso líquido de </w:t>
            </w:r>
            <w:proofErr w:type="gramStart"/>
            <w:r w:rsidRPr="00C41353">
              <w:t>até2,</w:t>
            </w:r>
            <w:proofErr w:type="gramEnd"/>
            <w:r w:rsidRPr="00C41353">
              <w:t>5 Kg por embalagem,</w:t>
            </w:r>
            <w:r w:rsidRPr="00C41353">
              <w:rPr>
                <w:color w:val="000000"/>
              </w:rPr>
              <w:t xml:space="preserve"> contendo rótulo</w:t>
            </w:r>
            <w:r w:rsidRPr="00C41353">
              <w:t xml:space="preserve">. A embalagem secundária deverá ser em caixa de papelão ondulado resistente ao </w:t>
            </w:r>
            <w:proofErr w:type="gramStart"/>
            <w:r w:rsidRPr="00C41353">
              <w:t>impacto totalmente lacradas com fita adesiva ou similar, garantindo a integridade do produto</w:t>
            </w:r>
            <w:proofErr w:type="gramEnd"/>
            <w:r w:rsidRPr="00C41353">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w:t>
            </w:r>
            <w:r w:rsidRPr="00C41353">
              <w:lastRenderedPageBreak/>
              <w:t xml:space="preserve">preservem as características do alimento congelado e a qualidade do mesmo quanto às características exigidas. Os veículos deverão ser sanitizados antes de serem carregados. </w:t>
            </w:r>
            <w:r w:rsidRPr="00C41353">
              <w:rPr>
                <w:b/>
                <w:i/>
              </w:rPr>
              <w:t>Não serão aceitos durante a entrega produtos em estado de descongelamento.</w:t>
            </w: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r>
      <w:tr w:rsidR="00395EA3" w:rsidRPr="00C41353" w:rsidTr="001B3650">
        <w:tblPrEx>
          <w:tblLook w:val="00A0" w:firstRow="1" w:lastRow="0" w:firstColumn="1" w:lastColumn="0" w:noHBand="0" w:noVBand="0"/>
        </w:tblPrEx>
        <w:trPr>
          <w:trHeight w:val="748"/>
          <w:jc w:val="center"/>
        </w:trPr>
        <w:tc>
          <w:tcPr>
            <w:tcW w:w="710" w:type="dxa"/>
            <w:vAlign w:val="center"/>
          </w:tcPr>
          <w:p w:rsidR="00395EA3" w:rsidRPr="00C41353" w:rsidRDefault="00395EA3" w:rsidP="001B3650">
            <w:pPr>
              <w:jc w:val="center"/>
              <w:rPr>
                <w:color w:val="000000"/>
              </w:rPr>
            </w:pPr>
            <w:proofErr w:type="gramStart"/>
            <w:r w:rsidRPr="00C41353">
              <w:rPr>
                <w:color w:val="000000"/>
              </w:rPr>
              <w:lastRenderedPageBreak/>
              <w:t>7</w:t>
            </w:r>
            <w:proofErr w:type="gramEnd"/>
          </w:p>
        </w:tc>
        <w:tc>
          <w:tcPr>
            <w:tcW w:w="708" w:type="dxa"/>
            <w:noWrap/>
            <w:vAlign w:val="center"/>
          </w:tcPr>
          <w:p w:rsidR="00395EA3" w:rsidRPr="00C41353" w:rsidRDefault="00395EA3" w:rsidP="001B3650">
            <w:pPr>
              <w:jc w:val="center"/>
              <w:rPr>
                <w:color w:val="000000"/>
              </w:rPr>
            </w:pPr>
            <w:r w:rsidRPr="00C41353">
              <w:rPr>
                <w:color w:val="000000"/>
              </w:rPr>
              <w:t>600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rPr>
            </w:pPr>
            <w:r w:rsidRPr="00C41353">
              <w:rPr>
                <w:b/>
                <w:u w:val="single"/>
              </w:rPr>
              <w:t>LINGÜIÇA SUINA TOSCANA EM GOMOS CONGELADA:</w:t>
            </w:r>
            <w:r w:rsidRPr="00C41353">
              <w:rPr>
                <w:b/>
              </w:rPr>
              <w:t xml:space="preserve"> </w:t>
            </w:r>
            <w:r w:rsidRPr="00C41353">
              <w:t xml:space="preserve">entende-se por linguiça suína toscana o produto cárneo industrializado, obtido a partir de animais sadios </w:t>
            </w:r>
            <w:r w:rsidRPr="00C41353">
              <w:rPr>
                <w:b/>
                <w:i/>
                <w:u w:val="single"/>
              </w:rPr>
              <w:t xml:space="preserve">(abatidos </w:t>
            </w:r>
            <w:proofErr w:type="gramStart"/>
            <w:r w:rsidRPr="00C41353">
              <w:rPr>
                <w:b/>
                <w:i/>
                <w:u w:val="single"/>
              </w:rPr>
              <w:t>sob inspeção</w:t>
            </w:r>
            <w:proofErr w:type="gramEnd"/>
            <w:r w:rsidRPr="00C41353">
              <w:rPr>
                <w:b/>
                <w:i/>
                <w:u w:val="single"/>
              </w:rPr>
              <w:t xml:space="preserve"> sanitária),</w:t>
            </w:r>
            <w:r w:rsidRPr="00C41353">
              <w:t xml:space="preserve"> sendo de carne suína de primeira qualidade, adicionado de ingredientes (sem pimenta), embutida em envoltório natural ou artificial e submetida ao processo tecnológico adequado. O produto deverá estar de acordo com a legislação vigente, devendo ser registrado junto </w:t>
            </w:r>
            <w:proofErr w:type="gramStart"/>
            <w:r w:rsidRPr="00C41353">
              <w:t>ao IMA</w:t>
            </w:r>
            <w:proofErr w:type="gramEnd"/>
            <w:r w:rsidRPr="00C41353">
              <w:t xml:space="preserve"> ou SIF. Aspecto próprio, não amolecido, nem pegajoso, sem manchas pardacentas ou esverdeadas. Coloração rosada, odor e sabor próprios. Máxima de umidade de 70%, máxima de gordura </w:t>
            </w:r>
            <w:proofErr w:type="gramStart"/>
            <w:r w:rsidRPr="00C41353">
              <w:t>de 30% e mínima de proteína de 12%</w:t>
            </w:r>
            <w:proofErr w:type="gramEnd"/>
            <w:r w:rsidRPr="00C41353">
              <w:t xml:space="preserve">. As características microbiológicas e microscópicas deverão seguir os padrões estabelecidos na legislação vigente, isento de sujidades, parasitas e larvas. O prazo de validade deverá ser mínimo de </w:t>
            </w:r>
            <w:proofErr w:type="gramStart"/>
            <w:r w:rsidRPr="00C41353">
              <w:t>4</w:t>
            </w:r>
            <w:proofErr w:type="gramEnd"/>
            <w:r w:rsidRPr="00C41353">
              <w:t xml:space="preserve"> meses da data de fabricação, sendo essa até 60 dias da data de entrega. A embalagem primária deverá ser em sacos de polietileno, poliéster ou similar, hermeticamente fechados </w:t>
            </w:r>
            <w:proofErr w:type="gramStart"/>
            <w:r w:rsidRPr="00C41353">
              <w:t>à</w:t>
            </w:r>
            <w:proofErr w:type="gramEnd"/>
            <w:r w:rsidRPr="00C41353">
              <w:t xml:space="preserve"> vácuo ou cryovac, resistente, transparente, atóxico lacrada, sem sinais de rachaduras na superfície, sem furos. Resistente ao transporte e armazenamento, contendo peso líquido de até 5 Kg por embalagem,</w:t>
            </w:r>
            <w:r w:rsidRPr="00C41353">
              <w:rPr>
                <w:color w:val="000000"/>
              </w:rPr>
              <w:t xml:space="preserve"> contendo rótulo</w:t>
            </w:r>
            <w:r w:rsidRPr="00C41353">
              <w:t xml:space="preserve">. A embalagem secundária deverá ser em caixa de papelão ondulado resistente ao </w:t>
            </w:r>
            <w:proofErr w:type="gramStart"/>
            <w:r w:rsidRPr="00C41353">
              <w:t>impacto totalmente lacradas com fita adesiva ou similar, garantindo a integridade do produto</w:t>
            </w:r>
            <w:proofErr w:type="gramEnd"/>
            <w:r w:rsidRPr="00C41353">
              <w:t xml:space="preserve">. Será considerada imprópria e será recusada, a embalagem defeituosa ou inadequada, que exponha à contaminação e/ou deterioração. O produto deverá ser rotulado de acordo com a legislação vigente. O transporte deverá ser efetuado de acordo com a legislação vigente, em veículos apropriados, em condições que </w:t>
            </w:r>
            <w:r w:rsidRPr="00C41353">
              <w:lastRenderedPageBreak/>
              <w:t xml:space="preserve">preservem as características do alimento congelado e a qualidade do mesmo quanto às características exigidas. Os veículos deverão ser sanitizados antes de serem carregados. </w:t>
            </w:r>
            <w:r w:rsidRPr="00C41353">
              <w:rPr>
                <w:b/>
                <w:i/>
              </w:rPr>
              <w:t>Não serão aceitos durante a entrega produtos em estado de descongelamento.</w:t>
            </w: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r>
      <w:tr w:rsidR="00395EA3" w:rsidRPr="00C41353" w:rsidTr="001B3650">
        <w:tblPrEx>
          <w:tblLook w:val="00A0" w:firstRow="1" w:lastRow="0" w:firstColumn="1" w:lastColumn="0" w:noHBand="0" w:noVBand="0"/>
        </w:tblPrEx>
        <w:trPr>
          <w:trHeight w:val="748"/>
          <w:jc w:val="center"/>
        </w:trPr>
        <w:tc>
          <w:tcPr>
            <w:tcW w:w="710" w:type="dxa"/>
            <w:vAlign w:val="center"/>
          </w:tcPr>
          <w:p w:rsidR="00395EA3" w:rsidRPr="00C41353" w:rsidRDefault="00395EA3" w:rsidP="001B3650">
            <w:pPr>
              <w:jc w:val="center"/>
              <w:rPr>
                <w:color w:val="000000"/>
              </w:rPr>
            </w:pPr>
            <w:proofErr w:type="gramStart"/>
            <w:r w:rsidRPr="00C41353">
              <w:rPr>
                <w:color w:val="000000"/>
              </w:rPr>
              <w:lastRenderedPageBreak/>
              <w:t>8</w:t>
            </w:r>
            <w:proofErr w:type="gramEnd"/>
          </w:p>
        </w:tc>
        <w:tc>
          <w:tcPr>
            <w:tcW w:w="708" w:type="dxa"/>
            <w:noWrap/>
            <w:vAlign w:val="center"/>
          </w:tcPr>
          <w:p w:rsidR="00395EA3" w:rsidRPr="00C41353" w:rsidRDefault="00395EA3" w:rsidP="001B3650">
            <w:pPr>
              <w:jc w:val="center"/>
              <w:rPr>
                <w:color w:val="000000"/>
              </w:rPr>
            </w:pPr>
            <w:r w:rsidRPr="00C41353">
              <w:rPr>
                <w:color w:val="000000"/>
              </w:rPr>
              <w:t>1.500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suppressAutoHyphens/>
              <w:jc w:val="both"/>
              <w:rPr>
                <w:b/>
                <w:bCs/>
                <w:lang w:eastAsia="ar-SA"/>
              </w:rPr>
            </w:pPr>
            <w:r w:rsidRPr="00C41353">
              <w:rPr>
                <w:b/>
                <w:bCs/>
                <w:u w:val="single"/>
                <w:lang w:eastAsia="ar-SA"/>
              </w:rPr>
              <w:t>FILÉ DE FRANGO</w:t>
            </w:r>
            <w:r w:rsidRPr="00C41353">
              <w:rPr>
                <w:b/>
                <w:bCs/>
                <w:lang w:eastAsia="ar-SA"/>
              </w:rPr>
              <w:t xml:space="preserve">: </w:t>
            </w:r>
            <w:r w:rsidRPr="00C41353">
              <w:rPr>
                <w:lang w:eastAsia="ar-SA"/>
              </w:rPr>
              <w:t xml:space="preserve">Sassami congelado, com adição de água no máximo de 6%. Aspecto </w:t>
            </w:r>
            <w:proofErr w:type="gramStart"/>
            <w:r w:rsidRPr="00C41353">
              <w:rPr>
                <w:lang w:eastAsia="ar-SA"/>
              </w:rPr>
              <w:t>próprio, não amolecida</w:t>
            </w:r>
            <w:proofErr w:type="gramEnd"/>
            <w:r w:rsidRPr="00C41353">
              <w:rPr>
                <w:lang w:eastAsia="ar-SA"/>
              </w:rPr>
              <w:t xml:space="preserve"> e nem pegajosa, cor própria sem manchas esverdeadas, cheiro e sabor próprios, com ausência de sujidades, parasitos e larvas - </w:t>
            </w:r>
            <w:r w:rsidRPr="00C41353">
              <w:rPr>
                <w:b/>
                <w:lang w:eastAsia="ar-SA"/>
              </w:rPr>
              <w:t>embalagem de 1 Kg</w:t>
            </w:r>
            <w:r w:rsidRPr="00C41353">
              <w:rPr>
                <w:lang w:eastAsia="ar-SA"/>
              </w:rPr>
              <w:t xml:space="preserve">. A embalagem deve conter identificação, procedência, informação nutricional, número do lote, data de validade. O produto deverá apresentar validade mínima de 120 dias a partir da data da entrega na unidade requisitante. </w:t>
            </w:r>
            <w:r w:rsidRPr="00C41353">
              <w:rPr>
                <w:b/>
                <w:i/>
              </w:rPr>
              <w:t>Não serão aceitos durante a entrega produtos em estado de descongelamento.</w:t>
            </w:r>
          </w:p>
        </w:tc>
        <w:tc>
          <w:tcPr>
            <w:tcW w:w="1327" w:type="dxa"/>
          </w:tcPr>
          <w:p w:rsidR="00395EA3" w:rsidRPr="00C41353" w:rsidRDefault="00395EA3" w:rsidP="001B3650">
            <w:pPr>
              <w:suppressAutoHyphens/>
              <w:jc w:val="both"/>
              <w:rPr>
                <w:b/>
                <w:bCs/>
                <w:u w:val="single"/>
                <w:lang w:eastAsia="ar-SA"/>
              </w:rPr>
            </w:pPr>
          </w:p>
        </w:tc>
        <w:tc>
          <w:tcPr>
            <w:tcW w:w="1327" w:type="dxa"/>
          </w:tcPr>
          <w:p w:rsidR="00395EA3" w:rsidRPr="00C41353" w:rsidRDefault="00395EA3" w:rsidP="001B3650">
            <w:pPr>
              <w:suppressAutoHyphens/>
              <w:jc w:val="both"/>
              <w:rPr>
                <w:b/>
                <w:bCs/>
                <w:u w:val="single"/>
                <w:lang w:eastAsia="ar-SA"/>
              </w:rPr>
            </w:pPr>
          </w:p>
        </w:tc>
        <w:tc>
          <w:tcPr>
            <w:tcW w:w="1327" w:type="dxa"/>
          </w:tcPr>
          <w:p w:rsidR="00395EA3" w:rsidRPr="00C41353" w:rsidRDefault="00395EA3" w:rsidP="001B3650">
            <w:pPr>
              <w:suppressAutoHyphens/>
              <w:jc w:val="both"/>
              <w:rPr>
                <w:b/>
                <w:bCs/>
                <w:u w:val="single"/>
                <w:lang w:eastAsia="ar-SA"/>
              </w:rPr>
            </w:pPr>
          </w:p>
        </w:tc>
      </w:tr>
      <w:tr w:rsidR="00395EA3" w:rsidRPr="00C41353" w:rsidTr="001B3650">
        <w:tblPrEx>
          <w:tblLook w:val="00A0" w:firstRow="1" w:lastRow="0" w:firstColumn="1" w:lastColumn="0" w:noHBand="0" w:noVBand="0"/>
        </w:tblPrEx>
        <w:trPr>
          <w:trHeight w:val="1551"/>
          <w:jc w:val="center"/>
        </w:trPr>
        <w:tc>
          <w:tcPr>
            <w:tcW w:w="710" w:type="dxa"/>
            <w:vAlign w:val="center"/>
          </w:tcPr>
          <w:p w:rsidR="00395EA3" w:rsidRPr="00C41353" w:rsidRDefault="00395EA3" w:rsidP="001B3650">
            <w:pPr>
              <w:jc w:val="center"/>
              <w:rPr>
                <w:color w:val="000000"/>
              </w:rPr>
            </w:pPr>
            <w:proofErr w:type="gramStart"/>
            <w:r w:rsidRPr="00C41353">
              <w:rPr>
                <w:color w:val="000000"/>
              </w:rPr>
              <w:t>9</w:t>
            </w:r>
            <w:proofErr w:type="gramEnd"/>
          </w:p>
        </w:tc>
        <w:tc>
          <w:tcPr>
            <w:tcW w:w="708" w:type="dxa"/>
            <w:noWrap/>
            <w:vAlign w:val="center"/>
          </w:tcPr>
          <w:p w:rsidR="00395EA3" w:rsidRPr="00C41353" w:rsidRDefault="00395EA3" w:rsidP="001B3650">
            <w:pPr>
              <w:jc w:val="center"/>
              <w:rPr>
                <w:color w:val="000000"/>
              </w:rPr>
            </w:pPr>
            <w:r w:rsidRPr="00C41353">
              <w:rPr>
                <w:color w:val="000000"/>
              </w:rPr>
              <w:t>1.000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rPr>
            </w:pPr>
            <w:r w:rsidRPr="00C41353">
              <w:rPr>
                <w:b/>
                <w:bCs/>
                <w:color w:val="000000"/>
                <w:u w:val="single"/>
              </w:rPr>
              <w:t>PERNIL EM CUBOS:</w:t>
            </w:r>
            <w:r w:rsidRPr="00C41353">
              <w:rPr>
                <w:b/>
                <w:bCs/>
                <w:color w:val="000000"/>
              </w:rPr>
              <w:t xml:space="preserve"> </w:t>
            </w:r>
            <w:r w:rsidRPr="00C41353">
              <w:rPr>
                <w:color w:val="000000"/>
              </w:rPr>
              <w:t xml:space="preserve">Pernil suíno sem osso, cortado em cubos pequenos e uniformes, de acordo com o solicitado pelo comprador; com baixo teor de gordura aparente. Cor, aparência, textura, sabor e aroma característicos. Isento de sujidades, mofo, parasita. Embalado em plástico transparente, atóxico, </w:t>
            </w:r>
            <w:r w:rsidRPr="00C41353">
              <w:rPr>
                <w:b/>
                <w:color w:val="000000"/>
              </w:rPr>
              <w:t xml:space="preserve">COM NO MÁXIMO </w:t>
            </w:r>
            <w:proofErr w:type="gramStart"/>
            <w:r w:rsidRPr="00C41353">
              <w:rPr>
                <w:b/>
                <w:color w:val="000000"/>
              </w:rPr>
              <w:t>2KG</w:t>
            </w:r>
            <w:proofErr w:type="gramEnd"/>
            <w:r w:rsidRPr="00C41353">
              <w:rPr>
                <w:color w:val="000000"/>
              </w:rPr>
              <w:t xml:space="preserve">. O produto deve ser entregue sempre FRESCO, em transporte adequado, de maneira a garantir a qualidade nutricional. Unidade de fornecimento: quilograma. Marca: Camari ou similar. </w:t>
            </w:r>
            <w:r w:rsidRPr="00C41353">
              <w:rPr>
                <w:b/>
                <w:i/>
              </w:rPr>
              <w:t>Não serão aceitos durante a entrega produtos em estado de descongelamento.</w:t>
            </w: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r>
      <w:tr w:rsidR="00395EA3" w:rsidRPr="00C41353" w:rsidTr="001B3650">
        <w:tblPrEx>
          <w:tblLook w:val="00A0" w:firstRow="1" w:lastRow="0" w:firstColumn="1" w:lastColumn="0" w:noHBand="0" w:noVBand="0"/>
        </w:tblPrEx>
        <w:trPr>
          <w:trHeight w:val="530"/>
          <w:jc w:val="center"/>
        </w:trPr>
        <w:tc>
          <w:tcPr>
            <w:tcW w:w="710" w:type="dxa"/>
            <w:vAlign w:val="center"/>
          </w:tcPr>
          <w:p w:rsidR="00395EA3" w:rsidRPr="00C41353" w:rsidRDefault="00395EA3" w:rsidP="001B3650">
            <w:pPr>
              <w:jc w:val="center"/>
              <w:rPr>
                <w:color w:val="000000"/>
              </w:rPr>
            </w:pPr>
            <w:r w:rsidRPr="00C41353">
              <w:rPr>
                <w:color w:val="000000"/>
              </w:rPr>
              <w:t>10</w:t>
            </w:r>
          </w:p>
        </w:tc>
        <w:tc>
          <w:tcPr>
            <w:tcW w:w="708" w:type="dxa"/>
            <w:noWrap/>
            <w:vAlign w:val="center"/>
          </w:tcPr>
          <w:p w:rsidR="00395EA3" w:rsidRPr="00C41353" w:rsidRDefault="00395EA3" w:rsidP="001B3650">
            <w:pPr>
              <w:jc w:val="center"/>
              <w:rPr>
                <w:color w:val="000000"/>
              </w:rPr>
            </w:pPr>
            <w:r w:rsidRPr="00C41353">
              <w:rPr>
                <w:color w:val="000000"/>
              </w:rPr>
              <w:t>800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
                <w:bCs/>
                <w:color w:val="000000"/>
              </w:rPr>
            </w:pPr>
            <w:r w:rsidRPr="00C41353">
              <w:rPr>
                <w:b/>
                <w:u w:val="single"/>
              </w:rPr>
              <w:t>SALSICHA TIPO HOT DOG CONGELADA:</w:t>
            </w:r>
            <w:r w:rsidRPr="00C41353">
              <w:rPr>
                <w:b/>
              </w:rPr>
              <w:t xml:space="preserve"> </w:t>
            </w:r>
            <w:r w:rsidRPr="00C41353">
              <w:t xml:space="preserve">entende-se por salsicha o produto cárneo industrializado, obtido a partir de animais sadios </w:t>
            </w:r>
            <w:r w:rsidRPr="00C41353">
              <w:rPr>
                <w:b/>
                <w:i/>
                <w:u w:val="single"/>
              </w:rPr>
              <w:t>(abatidos sob inspeção sanitária</w:t>
            </w:r>
            <w:proofErr w:type="gramStart"/>
            <w:r w:rsidRPr="00C41353">
              <w:rPr>
                <w:b/>
                <w:i/>
                <w:u w:val="single"/>
              </w:rPr>
              <w:t>)</w:t>
            </w:r>
            <w:r w:rsidRPr="00C41353">
              <w:t>,</w:t>
            </w:r>
            <w:proofErr w:type="gramEnd"/>
            <w:r w:rsidRPr="00C41353">
              <w:t xml:space="preserve">da emulsão de carne de uma ou mais espécies de animais de açougue, adicionado de ingredientes (condimentos naturais, exceto pimenta) e outras substâncias alimentícias aprovadas pelos órgãos competentes desde que declaradas e que não descaracterizem o produto, embutido em envoltório natural ou artificial e submetido a um processo térmico adequado (ou seja, que não produzam, desenvolvam e/ou agreguem </w:t>
            </w:r>
            <w:r w:rsidRPr="00C41353">
              <w:lastRenderedPageBreak/>
              <w:t xml:space="preserve">substâncias físicas, químicas ou biológicas que coloquem em risco a saúde do consumidor). Não será permitida a substituição de toucinho por gorduras bovinas e nem o emprego de carnes e gorduras provenientes de animais equinos, caninos e felinos. Será tolerada a adição de pequenas quantidades de água, amido e soja. </w:t>
            </w:r>
            <w:r w:rsidRPr="00C41353">
              <w:rPr>
                <w:u w:val="single"/>
              </w:rPr>
              <w:t>A salsicha deverá ser preparada com carnes e toucinhos em perfeito estado de conservação</w:t>
            </w:r>
            <w:r w:rsidRPr="00C41353">
              <w:t xml:space="preserve">, </w:t>
            </w:r>
            <w:proofErr w:type="gramStart"/>
            <w:r w:rsidRPr="00C41353">
              <w:t>isenta</w:t>
            </w:r>
            <w:proofErr w:type="gramEnd"/>
            <w:r w:rsidRPr="00C41353">
              <w:t xml:space="preserve"> de ossos, peles, aponevroses e cartilagens. A porcentagem de água ou gelo não deverá ultrapassar 10% em peso. O produto não deverá apresentar manchas esverdeadas ou pardacentas ou coloração sem uniformidade, superfície úmida, pegajosa, exsudato, queimaduras de congelamento, líquido em partes flácidas ou de consistência anormal. Aspecto, cor, cheiro e sabor característicos. </w:t>
            </w:r>
            <w:r w:rsidRPr="00C41353">
              <w:rPr>
                <w:b/>
              </w:rPr>
              <w:t xml:space="preserve"> SEM CORANTES ARTIFICIAIS</w:t>
            </w:r>
            <w:r w:rsidRPr="00C41353">
              <w:t xml:space="preserve">. Máximo de 7% de carboidratos totais, máximo de 20% de gordura, mínimo de 12% de proteína e máximo de 65% de umidade. As características microbiológicas e microscópicas deverão seguir os padrões estabelecidos na legislação vigente. O produto deverá ser isento de sujidades, parasitos e larvas. O prazo de validade mínima é de </w:t>
            </w:r>
            <w:proofErr w:type="gramStart"/>
            <w:r w:rsidRPr="00C41353">
              <w:t>4</w:t>
            </w:r>
            <w:proofErr w:type="gramEnd"/>
            <w:r w:rsidRPr="00C41353">
              <w:t xml:space="preserve"> meses da data de fabricação, sendo essa de até 60 dias da data de entrega. A embalagem primária deverá ser a vácuo, em saco de polietileno atóxico, termossoldado, transparente, lacrado, resistente ao transporte e armazenamento, contendo peso líquido de até 3 Kg por embalagem,</w:t>
            </w:r>
            <w:r w:rsidRPr="00C41353">
              <w:rPr>
                <w:color w:val="000000"/>
              </w:rPr>
              <w:t xml:space="preserve"> contendo rótulo</w:t>
            </w:r>
            <w:r w:rsidRPr="00C41353">
              <w:t xml:space="preserve">. A embalagem secundária deverá ser de caixa de papelão reforçada constituída por tampa e fundo, lacradas, resistente a danos durante o transporte. </w:t>
            </w:r>
            <w:r w:rsidRPr="00C41353">
              <w:rPr>
                <w:u w:val="single"/>
              </w:rPr>
              <w:t xml:space="preserve">Será considerada imprópria e será recusada a embalagem defeituosa ou inadequada, que exponha à contaminação e/ou deterioração. </w:t>
            </w:r>
            <w:r w:rsidRPr="00C41353">
              <w:t xml:space="preserve">O produto deverá ser rotulado de acordo com legislação vigente. O transporte deverá ser efetuado de acordo com a legislação vigente, em veículos apropriados, sanitizados antes de serem carregados, em condições que preservem as características do alimento congelado e </w:t>
            </w:r>
            <w:r w:rsidRPr="00C41353">
              <w:lastRenderedPageBreak/>
              <w:t>a qualidade do mesmo.</w:t>
            </w:r>
            <w:r w:rsidRPr="00C41353">
              <w:rPr>
                <w:b/>
              </w:rPr>
              <w:t xml:space="preserve"> Não serão aceitos durante a entrega produtos em estado de descongelamento.</w:t>
            </w: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c>
          <w:tcPr>
            <w:tcW w:w="1327" w:type="dxa"/>
          </w:tcPr>
          <w:p w:rsidR="00395EA3" w:rsidRPr="00C41353" w:rsidRDefault="00395EA3" w:rsidP="001B3650">
            <w:pPr>
              <w:jc w:val="both"/>
              <w:rPr>
                <w:b/>
                <w:u w:val="single"/>
              </w:rPr>
            </w:pPr>
          </w:p>
        </w:tc>
      </w:tr>
      <w:tr w:rsidR="00395EA3" w:rsidRPr="00C41353" w:rsidTr="001B3650">
        <w:tblPrEx>
          <w:tblLook w:val="00A0" w:firstRow="1" w:lastRow="0" w:firstColumn="1" w:lastColumn="0" w:noHBand="0" w:noVBand="0"/>
        </w:tblPrEx>
        <w:trPr>
          <w:trHeight w:val="948"/>
          <w:jc w:val="center"/>
        </w:trPr>
        <w:tc>
          <w:tcPr>
            <w:tcW w:w="710" w:type="dxa"/>
            <w:vAlign w:val="center"/>
          </w:tcPr>
          <w:p w:rsidR="00395EA3" w:rsidRPr="00C41353" w:rsidRDefault="00395EA3" w:rsidP="001B3650">
            <w:pPr>
              <w:jc w:val="center"/>
              <w:rPr>
                <w:color w:val="000000"/>
              </w:rPr>
            </w:pPr>
            <w:r w:rsidRPr="00C41353">
              <w:rPr>
                <w:color w:val="000000"/>
              </w:rPr>
              <w:lastRenderedPageBreak/>
              <w:t>11</w:t>
            </w:r>
          </w:p>
        </w:tc>
        <w:tc>
          <w:tcPr>
            <w:tcW w:w="708" w:type="dxa"/>
            <w:noWrap/>
            <w:vAlign w:val="center"/>
          </w:tcPr>
          <w:p w:rsidR="00395EA3" w:rsidRPr="00C41353" w:rsidRDefault="00395EA3" w:rsidP="001B3650">
            <w:pPr>
              <w:jc w:val="center"/>
              <w:rPr>
                <w:color w:val="000000"/>
              </w:rPr>
            </w:pPr>
            <w:r w:rsidRPr="00C41353">
              <w:rPr>
                <w:color w:val="000000"/>
              </w:rPr>
              <w:t>500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color w:val="000000"/>
              </w:rPr>
            </w:pPr>
            <w:r w:rsidRPr="00C41353">
              <w:rPr>
                <w:b/>
                <w:bCs/>
                <w:color w:val="000000"/>
                <w:u w:val="single"/>
              </w:rPr>
              <w:t>FILÉ DE TILÁPIA:</w:t>
            </w:r>
            <w:r w:rsidRPr="00C41353">
              <w:rPr>
                <w:color w:val="000000"/>
              </w:rPr>
              <w:t xml:space="preserve"> Filé de tilápia de boa procedência, limpo, sem espinhos. </w:t>
            </w:r>
            <w:proofErr w:type="gramStart"/>
            <w:r w:rsidRPr="00C41353">
              <w:rPr>
                <w:color w:val="000000"/>
              </w:rPr>
              <w:t>Ótima qualidade, sem tempero, isento</w:t>
            </w:r>
            <w:proofErr w:type="gramEnd"/>
            <w:r w:rsidRPr="00C41353">
              <w:rPr>
                <w:color w:val="000000"/>
              </w:rPr>
              <w:t xml:space="preserve"> de sujidades, mofos e parasitas. Baixo teor de gordura, cheiro, sabor, aparência característicos, sendo embalados em sacos transparentes atóxicos e em condições de higiene adequadas. A entrega deverá ser feita sempre com o produto congelado, seguindo as normas de padrão de qualidade. Unidade de fornecimento: Quilogramas. </w:t>
            </w:r>
            <w:r w:rsidRPr="00C41353">
              <w:rPr>
                <w:b/>
                <w:i/>
              </w:rPr>
              <w:t>Não serão aceitos durante a entrega produtos em estado de descongelamento.</w:t>
            </w: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r>
      <w:tr w:rsidR="00395EA3" w:rsidRPr="00C41353" w:rsidTr="001B3650">
        <w:tblPrEx>
          <w:tblLook w:val="00A0" w:firstRow="1" w:lastRow="0" w:firstColumn="1" w:lastColumn="0" w:noHBand="0" w:noVBand="0"/>
        </w:tblPrEx>
        <w:trPr>
          <w:trHeight w:val="1267"/>
          <w:jc w:val="center"/>
        </w:trPr>
        <w:tc>
          <w:tcPr>
            <w:tcW w:w="710" w:type="dxa"/>
            <w:vAlign w:val="center"/>
          </w:tcPr>
          <w:p w:rsidR="00395EA3" w:rsidRPr="00C41353" w:rsidRDefault="00395EA3" w:rsidP="001B3650">
            <w:pPr>
              <w:jc w:val="center"/>
              <w:rPr>
                <w:color w:val="000000"/>
              </w:rPr>
            </w:pPr>
            <w:r w:rsidRPr="00C41353">
              <w:rPr>
                <w:color w:val="000000"/>
              </w:rPr>
              <w:t>12</w:t>
            </w:r>
          </w:p>
        </w:tc>
        <w:tc>
          <w:tcPr>
            <w:tcW w:w="708" w:type="dxa"/>
            <w:noWrap/>
            <w:vAlign w:val="center"/>
          </w:tcPr>
          <w:p w:rsidR="00395EA3" w:rsidRPr="00C41353" w:rsidRDefault="00395EA3" w:rsidP="001B3650">
            <w:pPr>
              <w:jc w:val="center"/>
              <w:rPr>
                <w:color w:val="000000"/>
              </w:rPr>
            </w:pPr>
            <w:r w:rsidRPr="00C41353">
              <w:rPr>
                <w:color w:val="000000"/>
              </w:rPr>
              <w:t>400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Cs/>
                <w:color w:val="000000"/>
              </w:rPr>
            </w:pPr>
            <w:r w:rsidRPr="00C41353">
              <w:rPr>
                <w:b/>
                <w:color w:val="000000"/>
                <w:u w:val="single"/>
              </w:rPr>
              <w:t>PRESUNTO COZIDO PEÇA MINIMA COM 3,5 KG</w:t>
            </w:r>
            <w:r w:rsidRPr="00C41353">
              <w:rPr>
                <w:b/>
                <w:color w:val="000000"/>
              </w:rPr>
              <w:t xml:space="preserve">: </w:t>
            </w:r>
            <w:r w:rsidRPr="00C41353">
              <w:t xml:space="preserve">entende-se por presunto o produto cárneo industrializado, obtido a partir de animais sadios </w:t>
            </w:r>
            <w:r w:rsidRPr="00C41353">
              <w:rPr>
                <w:b/>
                <w:i/>
                <w:u w:val="single"/>
              </w:rPr>
              <w:t>(abatidos sob inspeção sanitária</w:t>
            </w:r>
            <w:proofErr w:type="gramStart"/>
            <w:r w:rsidRPr="00C41353">
              <w:rPr>
                <w:b/>
                <w:i/>
                <w:u w:val="single"/>
              </w:rPr>
              <w:t>),</w:t>
            </w:r>
            <w:proofErr w:type="gramEnd"/>
            <w:r w:rsidRPr="00C41353">
              <w:t xml:space="preserve">sendo de carne de pernil suíno, adicionado de ingredientes aprovados pelos órgãos competentes desde que declaradas e que não descaracterizem o produto, submetida ao processo tecnológico adequado (ou seja, que não produzam, desenvolvam e/ou agreguem substâncias físicas, químicas ou biológicas que coloquem em risco a saúde do consumidor). A mistura cárnea deverá apresentar-se livre de manchas pardacentas ou esverdeadas, mofos, parasitas, larvas e sujidades, materiais estranhos ao processo de industrialização e de qualquer substância contaminante que possa alterá-lo ou encobrir alguma alteração, devendo seguir os padrões macro e microscópicos estabelecidos pela Resolução RDC n° 175 de 08 de julho de 2003, ANVISA/MS. O produto deverá apresentar </w:t>
            </w:r>
            <w:r w:rsidRPr="00C41353">
              <w:rPr>
                <w:b/>
              </w:rPr>
              <w:t>SEM CAPA DE GORDURA</w:t>
            </w:r>
            <w:r w:rsidRPr="00C41353">
              <w:t xml:space="preserve">, </w:t>
            </w:r>
            <w:proofErr w:type="gramStart"/>
            <w:r w:rsidRPr="00C41353">
              <w:t>ser livres de ossos</w:t>
            </w:r>
            <w:proofErr w:type="gramEnd"/>
            <w:r w:rsidRPr="00C41353">
              <w:t xml:space="preserve">, cartilagem, queimadura por congelamento, bolores e limo na superfície. Aspecto, cor, cheiro e sabor próprios. Máximo de carboidratos totais de 5%, máximo de gorduras </w:t>
            </w:r>
            <w:proofErr w:type="gramStart"/>
            <w:r w:rsidRPr="00C41353">
              <w:t>de 5% e mínimo de proteínas de 20%</w:t>
            </w:r>
            <w:proofErr w:type="gramEnd"/>
            <w:r w:rsidRPr="00C41353">
              <w:t xml:space="preserve">. Seguir os padrões microbiológicos estabelecidos pela Resolução RDC n° 12 de 02/01/01 ANVISA/MS. A validade mínima de 50 dias a contar da data de entrega. A embalagem primária; deverá ser em sacos de polietileno, atóxico, </w:t>
            </w:r>
            <w:r w:rsidRPr="00C41353">
              <w:lastRenderedPageBreak/>
              <w:t xml:space="preserve">transparente, resistente, em condições de armazenamento que lhe confiem proteção apropriada, com capacidade mínima de 3,5 Kg. Todas as informações impressas na embalagem devem estar dispostas de forma clara e indelével. </w:t>
            </w:r>
            <w:r w:rsidRPr="00C41353">
              <w:rPr>
                <w:b/>
                <w:i/>
              </w:rPr>
              <w:t xml:space="preserve">Será considerada imprópria e será recusada a embalagem defeituosa ou inadequada, que exponha o produto à contaminação e/ou deterioração. </w:t>
            </w:r>
            <w:r w:rsidRPr="00C41353">
              <w:t xml:space="preserve">O produto deverá ser rotulado de acordo com legislação vigente e registrado junto </w:t>
            </w:r>
            <w:proofErr w:type="gramStart"/>
            <w:r w:rsidRPr="00C41353">
              <w:t>ao IMA</w:t>
            </w:r>
            <w:proofErr w:type="gramEnd"/>
            <w:r w:rsidRPr="00C41353">
              <w:t xml:space="preserve"> ou SIF. O transporte deverá ser efetuado de acordo com a legislação vigente, em veículos apropriados, em condições que preservem as características do alimento e a qualidade do mesmo quanto às características. Os veículos deverão ser sanitizados antes de serem carregados. </w:t>
            </w:r>
            <w:r w:rsidRPr="00C41353">
              <w:rPr>
                <w:b/>
                <w:i/>
              </w:rPr>
              <w:t>Não serão aceitos durante a entrega produtos em estado de descongelamento.</w:t>
            </w:r>
          </w:p>
        </w:tc>
        <w:tc>
          <w:tcPr>
            <w:tcW w:w="1327" w:type="dxa"/>
          </w:tcPr>
          <w:p w:rsidR="00395EA3" w:rsidRPr="00C41353" w:rsidRDefault="00395EA3" w:rsidP="001B3650">
            <w:pPr>
              <w:jc w:val="both"/>
              <w:rPr>
                <w:b/>
                <w:color w:val="000000"/>
                <w:u w:val="single"/>
              </w:rPr>
            </w:pPr>
          </w:p>
        </w:tc>
        <w:tc>
          <w:tcPr>
            <w:tcW w:w="1327" w:type="dxa"/>
          </w:tcPr>
          <w:p w:rsidR="00395EA3" w:rsidRPr="00C41353" w:rsidRDefault="00395EA3" w:rsidP="001B3650">
            <w:pPr>
              <w:jc w:val="both"/>
              <w:rPr>
                <w:b/>
                <w:color w:val="000000"/>
                <w:u w:val="single"/>
              </w:rPr>
            </w:pPr>
          </w:p>
        </w:tc>
        <w:tc>
          <w:tcPr>
            <w:tcW w:w="1327" w:type="dxa"/>
          </w:tcPr>
          <w:p w:rsidR="00395EA3" w:rsidRPr="00C41353" w:rsidRDefault="00395EA3" w:rsidP="001B3650">
            <w:pPr>
              <w:jc w:val="both"/>
              <w:rPr>
                <w:b/>
                <w:color w:val="000000"/>
                <w:u w:val="single"/>
              </w:rPr>
            </w:pPr>
          </w:p>
        </w:tc>
      </w:tr>
    </w:tbl>
    <w:p w:rsidR="00395EA3" w:rsidRPr="00D80243" w:rsidRDefault="00395EA3" w:rsidP="00395EA3">
      <w:pPr>
        <w:pStyle w:val="SemEspaamento"/>
        <w:jc w:val="both"/>
        <w:rPr>
          <w:b/>
          <w:sz w:val="24"/>
          <w:szCs w:val="24"/>
        </w:rPr>
      </w:pPr>
    </w:p>
    <w:p w:rsidR="00395EA3" w:rsidRPr="003E689F" w:rsidRDefault="00395EA3" w:rsidP="00395EA3">
      <w:pPr>
        <w:pStyle w:val="SemEspaamento"/>
        <w:ind w:left="-709"/>
        <w:rPr>
          <w:rFonts w:ascii="Arial" w:hAnsi="Arial" w:cs="Arial"/>
        </w:rPr>
      </w:pPr>
    </w:p>
    <w:p w:rsidR="00395EA3" w:rsidRPr="00274383" w:rsidRDefault="00395EA3" w:rsidP="00395EA3">
      <w:pPr>
        <w:adjustRightInd w:val="0"/>
        <w:spacing w:line="360" w:lineRule="auto"/>
        <w:rPr>
          <w:b/>
          <w:bCs/>
          <w:color w:val="000000"/>
        </w:rPr>
      </w:pPr>
    </w:p>
    <w:p w:rsidR="00395EA3" w:rsidRPr="00274383" w:rsidRDefault="00395EA3" w:rsidP="00395EA3">
      <w:pPr>
        <w:adjustRightInd w:val="0"/>
        <w:spacing w:line="360" w:lineRule="auto"/>
        <w:rPr>
          <w:b/>
          <w:bCs/>
          <w:color w:val="000000"/>
        </w:rPr>
      </w:pPr>
      <w:proofErr w:type="gramStart"/>
      <w:r w:rsidRPr="00274383">
        <w:rPr>
          <w:b/>
          <w:bCs/>
          <w:color w:val="000000"/>
        </w:rPr>
        <w:t>1.2 - COTA - (02) RESERVADA COM 25%</w:t>
      </w:r>
      <w:proofErr w:type="gramEnd"/>
      <w:r w:rsidRPr="00274383">
        <w:rPr>
          <w:b/>
          <w:bCs/>
          <w:color w:val="000000"/>
        </w:rPr>
        <w:t xml:space="preserve"> PARA MICROS E PEQUENAS EMPRESAS E EMPRESAS DE PEQUENO PORTE:-</w:t>
      </w:r>
    </w:p>
    <w:tbl>
      <w:tblPr>
        <w:tblW w:w="102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708"/>
        <w:gridCol w:w="709"/>
        <w:gridCol w:w="4162"/>
        <w:gridCol w:w="1327"/>
        <w:gridCol w:w="1327"/>
        <w:gridCol w:w="1327"/>
      </w:tblGrid>
      <w:tr w:rsidR="00395EA3" w:rsidRPr="00C41353" w:rsidTr="001B3650">
        <w:trPr>
          <w:trHeight w:val="285"/>
          <w:jc w:val="center"/>
        </w:trPr>
        <w:tc>
          <w:tcPr>
            <w:tcW w:w="710" w:type="dxa"/>
            <w:shd w:val="clear" w:color="auto" w:fill="A6A6A6" w:themeFill="background1" w:themeFillShade="A6"/>
            <w:noWrap/>
            <w:vAlign w:val="center"/>
          </w:tcPr>
          <w:p w:rsidR="00395EA3" w:rsidRPr="00C41353" w:rsidRDefault="00395EA3" w:rsidP="001B3650">
            <w:pPr>
              <w:jc w:val="center"/>
              <w:rPr>
                <w:b/>
              </w:rPr>
            </w:pPr>
            <w:r w:rsidRPr="00C41353">
              <w:rPr>
                <w:b/>
              </w:rPr>
              <w:t>ITEM</w:t>
            </w:r>
          </w:p>
        </w:tc>
        <w:tc>
          <w:tcPr>
            <w:tcW w:w="708" w:type="dxa"/>
            <w:shd w:val="clear" w:color="auto" w:fill="A6A6A6" w:themeFill="background1" w:themeFillShade="A6"/>
            <w:noWrap/>
            <w:vAlign w:val="center"/>
          </w:tcPr>
          <w:p w:rsidR="00395EA3" w:rsidRPr="00C41353" w:rsidRDefault="00395EA3" w:rsidP="001B3650">
            <w:pPr>
              <w:jc w:val="center"/>
              <w:rPr>
                <w:b/>
              </w:rPr>
            </w:pPr>
            <w:r w:rsidRPr="00C41353">
              <w:rPr>
                <w:b/>
              </w:rPr>
              <w:t>QTD.</w:t>
            </w:r>
          </w:p>
        </w:tc>
        <w:tc>
          <w:tcPr>
            <w:tcW w:w="709" w:type="dxa"/>
            <w:shd w:val="clear" w:color="auto" w:fill="A6A6A6" w:themeFill="background1" w:themeFillShade="A6"/>
            <w:noWrap/>
            <w:vAlign w:val="center"/>
          </w:tcPr>
          <w:p w:rsidR="00395EA3" w:rsidRPr="00C41353" w:rsidRDefault="00395EA3" w:rsidP="001B3650">
            <w:pPr>
              <w:jc w:val="center"/>
              <w:rPr>
                <w:b/>
              </w:rPr>
            </w:pPr>
            <w:r w:rsidRPr="00C41353">
              <w:rPr>
                <w:b/>
              </w:rPr>
              <w:t>UND.</w:t>
            </w:r>
          </w:p>
        </w:tc>
        <w:tc>
          <w:tcPr>
            <w:tcW w:w="4162" w:type="dxa"/>
            <w:shd w:val="clear" w:color="auto" w:fill="A6A6A6" w:themeFill="background1" w:themeFillShade="A6"/>
            <w:vAlign w:val="center"/>
          </w:tcPr>
          <w:p w:rsidR="00395EA3" w:rsidRPr="00C41353" w:rsidRDefault="00395EA3" w:rsidP="001B3650">
            <w:pPr>
              <w:jc w:val="center"/>
              <w:rPr>
                <w:b/>
              </w:rPr>
            </w:pPr>
            <w:r w:rsidRPr="00C41353">
              <w:rPr>
                <w:b/>
              </w:rPr>
              <w:t>DESCRIÇÃO</w:t>
            </w:r>
          </w:p>
        </w:tc>
        <w:tc>
          <w:tcPr>
            <w:tcW w:w="1327" w:type="dxa"/>
            <w:shd w:val="clear" w:color="auto" w:fill="A6A6A6" w:themeFill="background1" w:themeFillShade="A6"/>
          </w:tcPr>
          <w:p w:rsidR="00395EA3" w:rsidRPr="00C41353" w:rsidRDefault="00395EA3" w:rsidP="001B3650">
            <w:pPr>
              <w:jc w:val="center"/>
              <w:rPr>
                <w:b/>
              </w:rPr>
            </w:pPr>
            <w:r w:rsidRPr="00C41353">
              <w:rPr>
                <w:b/>
              </w:rPr>
              <w:t>Marca</w:t>
            </w:r>
          </w:p>
        </w:tc>
        <w:tc>
          <w:tcPr>
            <w:tcW w:w="1327" w:type="dxa"/>
            <w:shd w:val="clear" w:color="auto" w:fill="A6A6A6" w:themeFill="background1" w:themeFillShade="A6"/>
          </w:tcPr>
          <w:p w:rsidR="00395EA3" w:rsidRPr="00C41353" w:rsidRDefault="00395EA3" w:rsidP="001B3650">
            <w:pPr>
              <w:jc w:val="center"/>
              <w:rPr>
                <w:b/>
              </w:rPr>
            </w:pPr>
            <w:r w:rsidRPr="00C41353">
              <w:rPr>
                <w:b/>
              </w:rPr>
              <w:t>Valor Unitário</w:t>
            </w:r>
          </w:p>
        </w:tc>
        <w:tc>
          <w:tcPr>
            <w:tcW w:w="1327" w:type="dxa"/>
            <w:shd w:val="clear" w:color="auto" w:fill="A6A6A6" w:themeFill="background1" w:themeFillShade="A6"/>
          </w:tcPr>
          <w:p w:rsidR="00395EA3" w:rsidRPr="00C41353" w:rsidRDefault="00395EA3" w:rsidP="001B3650">
            <w:pPr>
              <w:jc w:val="center"/>
              <w:rPr>
                <w:b/>
              </w:rPr>
            </w:pPr>
            <w:r w:rsidRPr="00C41353">
              <w:rPr>
                <w:b/>
              </w:rPr>
              <w:t>Valor Total</w:t>
            </w:r>
          </w:p>
        </w:tc>
      </w:tr>
      <w:tr w:rsidR="00395EA3" w:rsidRPr="00C41353" w:rsidTr="001B3650">
        <w:tblPrEx>
          <w:tblLook w:val="00A0" w:firstRow="1" w:lastRow="0" w:firstColumn="1" w:lastColumn="0" w:noHBand="0" w:noVBand="0"/>
        </w:tblPrEx>
        <w:trPr>
          <w:trHeight w:val="948"/>
          <w:jc w:val="center"/>
        </w:trPr>
        <w:tc>
          <w:tcPr>
            <w:tcW w:w="710" w:type="dxa"/>
            <w:vAlign w:val="center"/>
          </w:tcPr>
          <w:p w:rsidR="00395EA3" w:rsidRPr="00C41353" w:rsidRDefault="00395EA3" w:rsidP="001B3650">
            <w:pPr>
              <w:jc w:val="center"/>
              <w:rPr>
                <w:color w:val="000000"/>
              </w:rPr>
            </w:pPr>
            <w:r w:rsidRPr="00C41353">
              <w:rPr>
                <w:color w:val="000000"/>
              </w:rPr>
              <w:t>13</w:t>
            </w:r>
          </w:p>
        </w:tc>
        <w:tc>
          <w:tcPr>
            <w:tcW w:w="708" w:type="dxa"/>
            <w:noWrap/>
            <w:vAlign w:val="center"/>
          </w:tcPr>
          <w:p w:rsidR="00395EA3" w:rsidRPr="00C41353" w:rsidRDefault="00395EA3" w:rsidP="001B3650">
            <w:pPr>
              <w:jc w:val="center"/>
              <w:rPr>
                <w:color w:val="000000"/>
              </w:rPr>
            </w:pPr>
            <w:r w:rsidRPr="00C41353">
              <w:rPr>
                <w:color w:val="000000"/>
              </w:rPr>
              <w:t>2.000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Cs/>
                <w:color w:val="000000"/>
              </w:rPr>
            </w:pPr>
            <w:r w:rsidRPr="00C41353">
              <w:rPr>
                <w:b/>
                <w:bCs/>
                <w:color w:val="000000"/>
                <w:u w:val="single"/>
              </w:rPr>
              <w:t>CARNE BOVINA MOÍDA PALETA OU MAÇÃ DA PALETA:</w:t>
            </w:r>
            <w:r w:rsidRPr="00C41353">
              <w:t xml:space="preserve"> provenientes de machos de espécie bovina e sadios, abatidos </w:t>
            </w:r>
            <w:proofErr w:type="gramStart"/>
            <w:r w:rsidRPr="00C41353">
              <w:t>sob inspeção</w:t>
            </w:r>
            <w:proofErr w:type="gramEnd"/>
            <w:r w:rsidRPr="00C41353">
              <w:t xml:space="preserve"> veterinária.</w:t>
            </w:r>
            <w:r w:rsidRPr="00C41353">
              <w:rPr>
                <w:bCs/>
                <w:color w:val="000000"/>
              </w:rPr>
              <w:t xml:space="preserve"> Carne de excelente qualidade, resfriada, no máximo 10% de sebo ou gordura, sem pedaços de ossos e cartilagem; com aspecto, cor, cheiro e sabor próprios; sem apresentar cor escura e cheiro forte; isento de sujidades, parasitas e larvas. Embalada para entrega em saco transparente, atóxico </w:t>
            </w:r>
            <w:r w:rsidRPr="00C41353">
              <w:rPr>
                <w:b/>
                <w:bCs/>
                <w:color w:val="000000"/>
              </w:rPr>
              <w:t xml:space="preserve">COM NO MÁXIMO </w:t>
            </w:r>
            <w:proofErr w:type="gramStart"/>
            <w:r w:rsidRPr="00C41353">
              <w:rPr>
                <w:b/>
                <w:bCs/>
                <w:color w:val="000000"/>
              </w:rPr>
              <w:t>2KG</w:t>
            </w:r>
            <w:proofErr w:type="gramEnd"/>
            <w:r w:rsidRPr="00C41353">
              <w:rPr>
                <w:bCs/>
                <w:color w:val="000000"/>
              </w:rPr>
              <w:t xml:space="preserve">. Produto deverá ser entregue sempre FRESCO. Unidade de fornecimento: quilograma. </w:t>
            </w:r>
            <w:r w:rsidRPr="00C41353">
              <w:rPr>
                <w:b/>
                <w:i/>
              </w:rPr>
              <w:t>Não serão aceitos durante a entrega produtos em estado de descongelamento.</w:t>
            </w: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c>
          <w:tcPr>
            <w:tcW w:w="1327" w:type="dxa"/>
          </w:tcPr>
          <w:p w:rsidR="00395EA3" w:rsidRPr="00C41353" w:rsidRDefault="00395EA3" w:rsidP="001B3650">
            <w:pPr>
              <w:jc w:val="both"/>
              <w:rPr>
                <w:b/>
                <w:bCs/>
                <w:color w:val="000000"/>
                <w:u w:val="single"/>
              </w:rPr>
            </w:pPr>
          </w:p>
        </w:tc>
      </w:tr>
      <w:tr w:rsidR="00395EA3" w:rsidRPr="00C41353" w:rsidTr="001B3650">
        <w:tblPrEx>
          <w:tblLook w:val="00A0" w:firstRow="1" w:lastRow="0" w:firstColumn="1" w:lastColumn="0" w:noHBand="0" w:noVBand="0"/>
        </w:tblPrEx>
        <w:trPr>
          <w:trHeight w:val="1267"/>
          <w:jc w:val="center"/>
        </w:trPr>
        <w:tc>
          <w:tcPr>
            <w:tcW w:w="710" w:type="dxa"/>
            <w:vAlign w:val="center"/>
          </w:tcPr>
          <w:p w:rsidR="00395EA3" w:rsidRPr="00C41353" w:rsidRDefault="00395EA3" w:rsidP="001B3650">
            <w:pPr>
              <w:jc w:val="center"/>
              <w:rPr>
                <w:color w:val="000000"/>
              </w:rPr>
            </w:pPr>
            <w:r w:rsidRPr="00C41353">
              <w:rPr>
                <w:color w:val="000000"/>
              </w:rPr>
              <w:t>14</w:t>
            </w:r>
          </w:p>
        </w:tc>
        <w:tc>
          <w:tcPr>
            <w:tcW w:w="708" w:type="dxa"/>
            <w:noWrap/>
            <w:vAlign w:val="center"/>
          </w:tcPr>
          <w:p w:rsidR="00395EA3" w:rsidRPr="00C41353" w:rsidRDefault="00395EA3" w:rsidP="001B3650">
            <w:pPr>
              <w:jc w:val="center"/>
              <w:rPr>
                <w:color w:val="000000"/>
              </w:rPr>
            </w:pPr>
            <w:r w:rsidRPr="00C41353">
              <w:rPr>
                <w:color w:val="000000"/>
              </w:rPr>
              <w:t>1.500</w:t>
            </w:r>
          </w:p>
        </w:tc>
        <w:tc>
          <w:tcPr>
            <w:tcW w:w="709" w:type="dxa"/>
            <w:vAlign w:val="center"/>
          </w:tcPr>
          <w:p w:rsidR="00395EA3" w:rsidRPr="00C41353" w:rsidRDefault="00395EA3" w:rsidP="001B3650">
            <w:pPr>
              <w:jc w:val="center"/>
              <w:rPr>
                <w:color w:val="000000"/>
              </w:rPr>
            </w:pPr>
            <w:r w:rsidRPr="00C41353">
              <w:rPr>
                <w:color w:val="000000"/>
              </w:rPr>
              <w:t>KG</w:t>
            </w:r>
          </w:p>
        </w:tc>
        <w:tc>
          <w:tcPr>
            <w:tcW w:w="4162" w:type="dxa"/>
            <w:vAlign w:val="center"/>
          </w:tcPr>
          <w:p w:rsidR="00395EA3" w:rsidRPr="00C41353" w:rsidRDefault="00395EA3" w:rsidP="001B3650">
            <w:pPr>
              <w:jc w:val="both"/>
              <w:rPr>
                <w:bCs/>
                <w:color w:val="000000"/>
              </w:rPr>
            </w:pPr>
            <w:r w:rsidRPr="00C41353">
              <w:rPr>
                <w:b/>
                <w:bCs/>
                <w:color w:val="000000"/>
                <w:u w:val="single"/>
                <w:shd w:val="clear" w:color="auto" w:fill="FFFFFF"/>
              </w:rPr>
              <w:t>CARNE BOVINA EM CUBOS TIPO PALETA OU MAÇÃ DA PALETA:</w:t>
            </w:r>
            <w:proofErr w:type="gramStart"/>
            <w:r w:rsidRPr="00C41353">
              <w:rPr>
                <w:b/>
                <w:bCs/>
                <w:color w:val="000000"/>
                <w:shd w:val="clear" w:color="auto" w:fill="FFFFFF"/>
              </w:rPr>
              <w:t xml:space="preserve">  </w:t>
            </w:r>
            <w:proofErr w:type="gramEnd"/>
            <w:r w:rsidRPr="00C41353">
              <w:rPr>
                <w:bCs/>
                <w:color w:val="000000"/>
                <w:shd w:val="clear" w:color="auto" w:fill="FFFFFF"/>
              </w:rPr>
              <w:t>P</w:t>
            </w:r>
            <w:r w:rsidRPr="00C41353">
              <w:t>rovenientes de machos de espécie bovina e sadios, abatidos sob inspeção veterinária.</w:t>
            </w:r>
            <w:r w:rsidRPr="00C41353">
              <w:rPr>
                <w:bCs/>
                <w:color w:val="000000"/>
                <w:shd w:val="clear" w:color="auto" w:fill="FFFFFF"/>
              </w:rPr>
              <w:t xml:space="preserve"> Procedente de boa qualidade.</w:t>
            </w:r>
            <w:r w:rsidRPr="00C41353">
              <w:t xml:space="preserve"> Sem osso, cortadas em cubos de aproximadamente </w:t>
            </w:r>
            <w:proofErr w:type="gramStart"/>
            <w:r w:rsidRPr="00C41353">
              <w:t>2</w:t>
            </w:r>
            <w:proofErr w:type="gramEnd"/>
            <w:r w:rsidRPr="00C41353">
              <w:t xml:space="preserve"> cm X 2 cm X 2 cm e em tiras de aproximadamente </w:t>
            </w:r>
            <w:r w:rsidRPr="00C41353">
              <w:lastRenderedPageBreak/>
              <w:t>3 cm X 1 cm X 1 cm; MUITO BEM LIMPA, com cor, cheiro e sabor próprios, ser isenta de tecidos inferiores como cartilagens, aponevroses, tendões, coágulos</w:t>
            </w:r>
            <w:r w:rsidRPr="00C41353">
              <w:rPr>
                <w:bCs/>
                <w:color w:val="000000"/>
                <w:shd w:val="clear" w:color="auto" w:fill="FFFFFF"/>
              </w:rPr>
              <w:t xml:space="preserve">, sem aparência escura e cheiro forte. Embalada para entrega em saco transparente atóxico, </w:t>
            </w:r>
            <w:r w:rsidRPr="00C41353">
              <w:rPr>
                <w:b/>
                <w:bCs/>
                <w:color w:val="000000"/>
                <w:shd w:val="clear" w:color="auto" w:fill="FFFFFF"/>
              </w:rPr>
              <w:t xml:space="preserve">COM NO MÁXIMO </w:t>
            </w:r>
            <w:proofErr w:type="gramStart"/>
            <w:r w:rsidRPr="00C41353">
              <w:rPr>
                <w:b/>
                <w:bCs/>
                <w:color w:val="000000"/>
                <w:shd w:val="clear" w:color="auto" w:fill="FFFFFF"/>
              </w:rPr>
              <w:t>2KG</w:t>
            </w:r>
            <w:proofErr w:type="gramEnd"/>
            <w:r w:rsidRPr="00C41353">
              <w:rPr>
                <w:bCs/>
                <w:color w:val="000000"/>
                <w:shd w:val="clear" w:color="auto" w:fill="FFFFFF"/>
              </w:rPr>
              <w:t xml:space="preserve">. O produto deverá ser entregue sempre FRESCO, em temperaturas e condições higiênicas adequadas, garantindo sua qualidade nutricional. Unidade de fornecimento: quilograma. </w:t>
            </w:r>
            <w:r w:rsidRPr="00C41353">
              <w:rPr>
                <w:b/>
                <w:i/>
              </w:rPr>
              <w:t>Não serão aceitos durante a entrega produtos em estado de descongelamento.</w:t>
            </w:r>
          </w:p>
        </w:tc>
        <w:tc>
          <w:tcPr>
            <w:tcW w:w="1327" w:type="dxa"/>
          </w:tcPr>
          <w:p w:rsidR="00395EA3" w:rsidRPr="00C41353" w:rsidRDefault="00395EA3" w:rsidP="001B3650">
            <w:pPr>
              <w:jc w:val="both"/>
              <w:rPr>
                <w:b/>
                <w:color w:val="000000"/>
                <w:u w:val="single"/>
              </w:rPr>
            </w:pPr>
          </w:p>
        </w:tc>
        <w:tc>
          <w:tcPr>
            <w:tcW w:w="1327" w:type="dxa"/>
          </w:tcPr>
          <w:p w:rsidR="00395EA3" w:rsidRPr="00C41353" w:rsidRDefault="00395EA3" w:rsidP="001B3650">
            <w:pPr>
              <w:jc w:val="both"/>
              <w:rPr>
                <w:b/>
                <w:color w:val="000000"/>
                <w:u w:val="single"/>
              </w:rPr>
            </w:pPr>
          </w:p>
        </w:tc>
        <w:tc>
          <w:tcPr>
            <w:tcW w:w="1327" w:type="dxa"/>
          </w:tcPr>
          <w:p w:rsidR="00395EA3" w:rsidRPr="00C41353" w:rsidRDefault="00395EA3" w:rsidP="001B3650">
            <w:pPr>
              <w:jc w:val="both"/>
              <w:rPr>
                <w:b/>
                <w:color w:val="000000"/>
                <w:u w:val="single"/>
              </w:rPr>
            </w:pPr>
          </w:p>
        </w:tc>
      </w:tr>
    </w:tbl>
    <w:p w:rsidR="00362144" w:rsidRDefault="00362144" w:rsidP="00395EA3">
      <w:pPr>
        <w:spacing w:before="206"/>
        <w:rPr>
          <w:b/>
          <w:u w:val="single"/>
        </w:rPr>
      </w:pPr>
    </w:p>
    <w:p w:rsidR="00362144" w:rsidRDefault="00362144" w:rsidP="00362144">
      <w:pPr>
        <w:spacing w:before="206"/>
        <w:ind w:left="284"/>
        <w:rPr>
          <w:b/>
          <w:u w:val="single"/>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7A6518">
        <w:rPr>
          <w:b/>
          <w:bCs/>
          <w:color w:val="000000"/>
        </w:rPr>
        <w:t>Processo Administrativo n.º 04</w:t>
      </w:r>
      <w:r w:rsidR="00197FB4">
        <w:rPr>
          <w:b/>
          <w:bCs/>
          <w:color w:val="000000"/>
        </w:rPr>
        <w:t>3</w:t>
      </w:r>
      <w:r w:rsidRPr="003E689F">
        <w:rPr>
          <w:b/>
          <w:bCs/>
          <w:color w:val="000000"/>
        </w:rPr>
        <w:t>/2020</w:t>
      </w:r>
      <w:r w:rsidRPr="003E689F">
        <w:t xml:space="preserve">, assim como todos os termos do Edital de </w:t>
      </w:r>
      <w:r w:rsidRPr="003E689F">
        <w:rPr>
          <w:b/>
          <w:bCs/>
        </w:rPr>
        <w:t>Pregão Presencial Nº 0</w:t>
      </w:r>
      <w:r w:rsidR="007A6518">
        <w:rPr>
          <w:b/>
          <w:bCs/>
        </w:rPr>
        <w:t>1</w:t>
      </w:r>
      <w:r w:rsidR="00197FB4">
        <w:rPr>
          <w:b/>
          <w:bCs/>
        </w:rPr>
        <w:t>4</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______________________________</w:t>
      </w:r>
    </w:p>
    <w:p w:rsidR="00197FB4" w:rsidRPr="00197FB4" w:rsidRDefault="00197FB4" w:rsidP="00197FB4">
      <w:pPr>
        <w:pStyle w:val="Recuodecorpodetexto"/>
        <w:spacing w:after="0"/>
        <w:ind w:left="2835"/>
        <w:outlineLvl w:val="0"/>
        <w:rPr>
          <w:rFonts w:ascii="Arial" w:eastAsia="Arial" w:hAnsi="Arial" w:cs="Arial"/>
          <w:color w:val="000000"/>
          <w:sz w:val="22"/>
          <w:szCs w:val="22"/>
          <w:lang w:val="pt-PT" w:eastAsia="en-US"/>
        </w:rPr>
      </w:pPr>
      <w:r>
        <w:rPr>
          <w:rFonts w:ascii="Arial" w:eastAsia="Arial" w:hAnsi="Arial" w:cs="Arial"/>
          <w:color w:val="000000"/>
          <w:sz w:val="22"/>
          <w:szCs w:val="22"/>
          <w:lang w:val="pt-PT" w:eastAsia="en-US"/>
        </w:rPr>
        <w:t xml:space="preserve">                 </w:t>
      </w:r>
      <w:r w:rsidRPr="00197FB4">
        <w:rPr>
          <w:rFonts w:ascii="Arial" w:eastAsia="Arial" w:hAnsi="Arial" w:cs="Arial"/>
          <w:color w:val="000000"/>
          <w:sz w:val="22"/>
          <w:szCs w:val="22"/>
          <w:lang w:val="pt-PT" w:eastAsia="en-US"/>
        </w:rPr>
        <w:t>Ângela Maria de Souza José</w:t>
      </w:r>
    </w:p>
    <w:p w:rsidR="00197FB4" w:rsidRPr="00197FB4" w:rsidRDefault="00197FB4" w:rsidP="00197FB4">
      <w:pPr>
        <w:pStyle w:val="Recuodecorpodetexto"/>
        <w:ind w:left="2835"/>
        <w:rPr>
          <w:rFonts w:ascii="Arial" w:eastAsia="Arial" w:hAnsi="Arial" w:cs="Arial"/>
          <w:color w:val="000000"/>
          <w:sz w:val="22"/>
          <w:szCs w:val="22"/>
          <w:lang w:val="pt-PT" w:eastAsia="en-US"/>
        </w:rPr>
      </w:pPr>
      <w:r>
        <w:rPr>
          <w:rFonts w:ascii="Arial" w:eastAsia="Arial" w:hAnsi="Arial" w:cs="Arial"/>
          <w:color w:val="000000"/>
          <w:sz w:val="22"/>
          <w:szCs w:val="22"/>
          <w:lang w:val="pt-PT" w:eastAsia="en-US"/>
        </w:rPr>
        <w:t xml:space="preserve">             </w:t>
      </w:r>
      <w:r w:rsidRPr="00197FB4">
        <w:rPr>
          <w:rFonts w:ascii="Arial" w:eastAsia="Arial" w:hAnsi="Arial" w:cs="Arial"/>
          <w:color w:val="000000"/>
          <w:sz w:val="22"/>
          <w:szCs w:val="22"/>
          <w:lang w:val="pt-PT" w:eastAsia="en-US"/>
        </w:rPr>
        <w:t>Secretária Municipal de Educação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Default="002D3F34" w:rsidP="002D3F34">
      <w:pPr>
        <w:jc w:val="both"/>
      </w:pPr>
    </w:p>
    <w:p w:rsidR="00197FB4" w:rsidRPr="003E689F" w:rsidRDefault="00197FB4" w:rsidP="002D3F34">
      <w:pPr>
        <w:jc w:val="both"/>
      </w:pPr>
    </w:p>
    <w:p w:rsidR="002D3F34" w:rsidRDefault="002D3F3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Default="00362144" w:rsidP="002D3F34">
      <w:pPr>
        <w:jc w:val="both"/>
      </w:pPr>
    </w:p>
    <w:p w:rsidR="00362144" w:rsidRPr="003E689F" w:rsidRDefault="00362144" w:rsidP="002D3F34">
      <w:pPr>
        <w:jc w:val="both"/>
      </w:pPr>
    </w:p>
    <w:p w:rsidR="002D3F34" w:rsidRDefault="002D3F34" w:rsidP="002D3F34">
      <w:pPr>
        <w:jc w:val="both"/>
      </w:pPr>
    </w:p>
    <w:p w:rsidR="00594A66" w:rsidRPr="003E689F" w:rsidRDefault="00594A66"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594A66">
        <w:rPr>
          <w:b/>
        </w:rPr>
        <w:t>1</w:t>
      </w:r>
      <w:r w:rsidR="00EB7AE5">
        <w:rPr>
          <w:b/>
        </w:rPr>
        <w:t>4</w:t>
      </w:r>
      <w:r w:rsidR="002D3F34" w:rsidRPr="003E689F">
        <w:rPr>
          <w:b/>
        </w:rPr>
        <w:t>/2020</w:t>
      </w:r>
    </w:p>
    <w:p w:rsidR="002D3F34" w:rsidRPr="003E689F" w:rsidRDefault="002D3F34" w:rsidP="002D3F34">
      <w:pPr>
        <w:adjustRightInd w:val="0"/>
        <w:jc w:val="both"/>
        <w:rPr>
          <w:b/>
        </w:rPr>
      </w:pPr>
    </w:p>
    <w:p w:rsidR="003E689F" w:rsidRPr="003E689F" w:rsidRDefault="002D3F34" w:rsidP="003E689F">
      <w:pPr>
        <w:pStyle w:val="SemEspaamento"/>
        <w:jc w:val="both"/>
        <w:rPr>
          <w:rFonts w:ascii="Arial" w:hAnsi="Arial" w:cs="Arial"/>
          <w:b/>
        </w:rPr>
      </w:pPr>
      <w:r w:rsidRPr="003E689F">
        <w:rPr>
          <w:rFonts w:ascii="Arial" w:eastAsia="Arial" w:hAnsi="Arial" w:cs="Arial"/>
          <w:b/>
        </w:rPr>
        <w:lastRenderedPageBreak/>
        <w:t>OBJETO:</w:t>
      </w:r>
      <w:r w:rsidR="009C0DAE">
        <w:rPr>
          <w:rFonts w:ascii="Arial" w:eastAsia="Arial" w:hAnsi="Arial" w:cs="Arial"/>
          <w:b/>
        </w:rPr>
        <w:t xml:space="preserve"> ”</w:t>
      </w:r>
      <w:r w:rsidR="009C0DAE" w:rsidRPr="009C0DAE">
        <w:rPr>
          <w:rFonts w:ascii="Arial" w:eastAsia="Arial" w:hAnsi="Arial" w:cs="Arial"/>
          <w:b/>
        </w:rPr>
        <w:t>REGISTRO DE PREÇOS PARA FORNECIMENTO PARCELADO DE CARNES, VISANDO ATENDER OS DEPARTAMENTOS MUNICIPAIS DE RIBEIRÃO CORRENTE</w:t>
      </w:r>
      <w:r w:rsidR="003E689F" w:rsidRPr="009C0DAE">
        <w:rPr>
          <w:rFonts w:ascii="Arial" w:eastAsia="Arial" w:hAnsi="Arial" w:cs="Arial"/>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EF" w:rsidRDefault="00EB0EEF">
      <w:r>
        <w:separator/>
      </w:r>
    </w:p>
  </w:endnote>
  <w:endnote w:type="continuationSeparator" w:id="0">
    <w:p w:rsidR="00EB0EEF" w:rsidRDefault="00EB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AE" w:rsidRDefault="009C0DAE"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9C0DAE" w:rsidRDefault="009C0DAE"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9C0DAE" w:rsidRDefault="009C0DAE" w:rsidP="000057CE">
    <w:pPr>
      <w:pStyle w:val="Rodap"/>
      <w:pBdr>
        <w:top w:val="single" w:sz="4" w:space="0" w:color="auto"/>
      </w:pBdr>
      <w:jc w:val="center"/>
    </w:pPr>
    <w:r>
      <w:rPr>
        <w:sz w:val="20"/>
      </w:rPr>
      <w:t xml:space="preserve"> </w:t>
    </w:r>
  </w:p>
  <w:p w:rsidR="009C0DAE" w:rsidRDefault="009C0DAE">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DAE" w:rsidRPr="00C12CE3" w:rsidRDefault="009C0DAE"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9C0DAE" w:rsidRPr="00C12CE3" w:rsidRDefault="009C0DAE"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EF" w:rsidRDefault="00EB0EEF">
      <w:r>
        <w:separator/>
      </w:r>
    </w:p>
  </w:footnote>
  <w:footnote w:type="continuationSeparator" w:id="0">
    <w:p w:rsidR="00EB0EEF" w:rsidRDefault="00EB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AE" w:rsidRDefault="009C0DAE"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9C0DAE" w:rsidRDefault="009C0DAE" w:rsidP="000057CE">
    <w:pPr>
      <w:pStyle w:val="Cabealho"/>
      <w:jc w:val="center"/>
    </w:pPr>
    <w:r>
      <w:rPr>
        <w:rFonts w:ascii="SheerElegance" w:hAnsi="SheerElegance"/>
        <w:b/>
        <w:sz w:val="36"/>
      </w:rPr>
      <w:t xml:space="preserve">  Estado de São Paulo</w:t>
    </w:r>
  </w:p>
  <w:p w:rsidR="009C0DAE" w:rsidRDefault="009C0DAE">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DAE" w:rsidRDefault="009C0DAE">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9C0DAE" w:rsidRDefault="009C0DAE">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DAE" w:rsidRPr="00C12CE3" w:rsidRDefault="009C0DAE"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9C0DAE" w:rsidRPr="00C12CE3" w:rsidRDefault="009C0DAE"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B1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2">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3">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4">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5">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6">
    <w:nsid w:val="2F773575"/>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5FC4AB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0">
    <w:nsid w:val="62063DA4"/>
    <w:multiLevelType w:val="multilevel"/>
    <w:tmpl w:val="BC2442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2">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3">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2"/>
  </w:num>
  <w:num w:numId="2">
    <w:abstractNumId w:val="11"/>
  </w:num>
  <w:num w:numId="3">
    <w:abstractNumId w:val="5"/>
  </w:num>
  <w:num w:numId="4">
    <w:abstractNumId w:val="3"/>
  </w:num>
  <w:num w:numId="5">
    <w:abstractNumId w:val="9"/>
  </w:num>
  <w:num w:numId="6">
    <w:abstractNumId w:val="4"/>
  </w:num>
  <w:num w:numId="7">
    <w:abstractNumId w:val="1"/>
  </w:num>
  <w:num w:numId="8">
    <w:abstractNumId w:val="2"/>
  </w:num>
  <w:num w:numId="9">
    <w:abstractNumId w:val="13"/>
  </w:num>
  <w:num w:numId="10">
    <w:abstractNumId w:val="8"/>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85A2F"/>
    <w:rsid w:val="00197FB4"/>
    <w:rsid w:val="001C3060"/>
    <w:rsid w:val="001D5C81"/>
    <w:rsid w:val="0027031C"/>
    <w:rsid w:val="00274383"/>
    <w:rsid w:val="002B567C"/>
    <w:rsid w:val="002D3F34"/>
    <w:rsid w:val="003111C6"/>
    <w:rsid w:val="00362144"/>
    <w:rsid w:val="00395EA3"/>
    <w:rsid w:val="0039676A"/>
    <w:rsid w:val="003E689F"/>
    <w:rsid w:val="003E7D82"/>
    <w:rsid w:val="0044263F"/>
    <w:rsid w:val="00444F44"/>
    <w:rsid w:val="00463D83"/>
    <w:rsid w:val="00464486"/>
    <w:rsid w:val="00465743"/>
    <w:rsid w:val="00496F57"/>
    <w:rsid w:val="004C69D8"/>
    <w:rsid w:val="004E5015"/>
    <w:rsid w:val="00533EFC"/>
    <w:rsid w:val="00594A66"/>
    <w:rsid w:val="00631482"/>
    <w:rsid w:val="00675670"/>
    <w:rsid w:val="006B7D11"/>
    <w:rsid w:val="00764D34"/>
    <w:rsid w:val="00767670"/>
    <w:rsid w:val="007A6518"/>
    <w:rsid w:val="008255EF"/>
    <w:rsid w:val="00835F8F"/>
    <w:rsid w:val="008B1005"/>
    <w:rsid w:val="008F2199"/>
    <w:rsid w:val="00963B4E"/>
    <w:rsid w:val="00995F46"/>
    <w:rsid w:val="009B6230"/>
    <w:rsid w:val="009C0996"/>
    <w:rsid w:val="009C0DAE"/>
    <w:rsid w:val="009E03F4"/>
    <w:rsid w:val="009F7086"/>
    <w:rsid w:val="00A415F0"/>
    <w:rsid w:val="00AC1E14"/>
    <w:rsid w:val="00AE4583"/>
    <w:rsid w:val="00B15233"/>
    <w:rsid w:val="00BF2FDC"/>
    <w:rsid w:val="00C12CE3"/>
    <w:rsid w:val="00C13E9C"/>
    <w:rsid w:val="00C41353"/>
    <w:rsid w:val="00DA31C6"/>
    <w:rsid w:val="00DA4644"/>
    <w:rsid w:val="00DD3BD3"/>
    <w:rsid w:val="00E27E21"/>
    <w:rsid w:val="00E622E0"/>
    <w:rsid w:val="00EB0EEF"/>
    <w:rsid w:val="00EB7AE5"/>
    <w:rsid w:val="00F02939"/>
    <w:rsid w:val="00F34CC2"/>
    <w:rsid w:val="00F61A88"/>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15350</Words>
  <Characters>82895</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98049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5</cp:revision>
  <cp:lastPrinted>2020-09-17T19:01:00Z</cp:lastPrinted>
  <dcterms:created xsi:type="dcterms:W3CDTF">2020-09-17T14:07:00Z</dcterms:created>
  <dcterms:modified xsi:type="dcterms:W3CDTF">2020-09-17T19:02:00Z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